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B3" w:rsidRPr="00547C2F" w:rsidRDefault="000D29B3" w:rsidP="00A6621F">
      <w:pPr>
        <w:pStyle w:val="a6"/>
        <w:shd w:val="clear" w:color="auto" w:fill="FFFFFF"/>
        <w:rPr>
          <w:caps/>
          <w:sz w:val="28"/>
          <w:szCs w:val="28"/>
        </w:rPr>
      </w:pPr>
      <w:bookmarkStart w:id="0" w:name="sub_1000"/>
      <w:r>
        <w:rPr>
          <w:caps/>
          <w:sz w:val="28"/>
          <w:szCs w:val="28"/>
        </w:rPr>
        <w:t xml:space="preserve">АДМИНИСТРАЦИя </w:t>
      </w:r>
      <w:r w:rsidRPr="00547C2F">
        <w:rPr>
          <w:caps/>
          <w:sz w:val="28"/>
          <w:szCs w:val="28"/>
        </w:rPr>
        <w:t>РУССКО-ТЮВЕЕВСКОГО СЕЛЬСКОГО</w:t>
      </w:r>
      <w:r>
        <w:rPr>
          <w:caps/>
          <w:sz w:val="28"/>
          <w:szCs w:val="28"/>
        </w:rPr>
        <w:t xml:space="preserve"> </w:t>
      </w:r>
      <w:r w:rsidRPr="00547C2F">
        <w:rPr>
          <w:caps/>
          <w:sz w:val="28"/>
          <w:szCs w:val="28"/>
        </w:rPr>
        <w:t>ПОСЕЛЕНИЯ</w:t>
      </w:r>
      <w:r>
        <w:rPr>
          <w:caps/>
          <w:sz w:val="28"/>
          <w:szCs w:val="28"/>
        </w:rPr>
        <w:t xml:space="preserve"> </w:t>
      </w:r>
      <w:r w:rsidRPr="00547C2F">
        <w:rPr>
          <w:caps/>
          <w:sz w:val="28"/>
          <w:szCs w:val="28"/>
        </w:rPr>
        <w:t>Темниковского МУНИЦИПАЛЬНОГО РАЙОНА</w:t>
      </w:r>
    </w:p>
    <w:p w:rsidR="000D29B3" w:rsidRPr="00547C2F" w:rsidRDefault="000D29B3" w:rsidP="00A6621F">
      <w:pPr>
        <w:pStyle w:val="a6"/>
        <w:shd w:val="clear" w:color="auto" w:fill="FFFFFF"/>
        <w:ind w:firstLine="709"/>
        <w:rPr>
          <w:caps/>
          <w:sz w:val="28"/>
          <w:szCs w:val="28"/>
        </w:rPr>
      </w:pPr>
      <w:r w:rsidRPr="00547C2F">
        <w:rPr>
          <w:caps/>
          <w:sz w:val="28"/>
          <w:szCs w:val="28"/>
        </w:rPr>
        <w:t>Республики мордовиЯ</w:t>
      </w:r>
    </w:p>
    <w:p w:rsidR="000D29B3" w:rsidRDefault="000D29B3" w:rsidP="00A6621F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0D29B3" w:rsidRPr="00547C2F" w:rsidRDefault="000D29B3" w:rsidP="00A6621F">
      <w:pPr>
        <w:pStyle w:val="a6"/>
        <w:shd w:val="clear" w:color="auto" w:fill="FFFFFF"/>
        <w:ind w:firstLine="709"/>
        <w:rPr>
          <w:b w:val="0"/>
          <w:caps/>
          <w:sz w:val="28"/>
          <w:szCs w:val="28"/>
        </w:rPr>
      </w:pPr>
    </w:p>
    <w:p w:rsidR="000D29B3" w:rsidRPr="00F813C6" w:rsidRDefault="000D29B3" w:rsidP="00A6621F">
      <w:pPr>
        <w:jc w:val="center"/>
        <w:rPr>
          <w:b/>
          <w:sz w:val="34"/>
          <w:szCs w:val="34"/>
        </w:rPr>
      </w:pPr>
      <w:r w:rsidRPr="00F813C6">
        <w:rPr>
          <w:b/>
          <w:sz w:val="34"/>
          <w:szCs w:val="34"/>
        </w:rPr>
        <w:t>П О С Т А Н О В Л Е Н И Е</w:t>
      </w:r>
    </w:p>
    <w:p w:rsidR="000D29B3" w:rsidRDefault="000D29B3" w:rsidP="00A6621F">
      <w:pPr>
        <w:ind w:firstLine="0"/>
      </w:pPr>
    </w:p>
    <w:p w:rsidR="000D29B3" w:rsidRPr="00D82CF3" w:rsidRDefault="00074EF0" w:rsidP="00A6621F">
      <w:pPr>
        <w:ind w:firstLine="0"/>
        <w:rPr>
          <w:sz w:val="28"/>
          <w:szCs w:val="28"/>
        </w:rPr>
      </w:pPr>
      <w:r>
        <w:rPr>
          <w:sz w:val="28"/>
          <w:szCs w:val="28"/>
        </w:rPr>
        <w:t>1</w:t>
      </w:r>
      <w:r w:rsidR="008839C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8839C1">
        <w:rPr>
          <w:sz w:val="28"/>
          <w:szCs w:val="28"/>
        </w:rPr>
        <w:t>м</w:t>
      </w:r>
      <w:r>
        <w:rPr>
          <w:sz w:val="28"/>
          <w:szCs w:val="28"/>
        </w:rPr>
        <w:t xml:space="preserve">ая </w:t>
      </w:r>
      <w:r w:rsidR="000D29B3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="000D29B3">
        <w:rPr>
          <w:sz w:val="28"/>
          <w:szCs w:val="28"/>
        </w:rPr>
        <w:t xml:space="preserve"> г. </w:t>
      </w:r>
      <w:r w:rsidR="000D29B3" w:rsidRPr="00D82CF3">
        <w:rPr>
          <w:sz w:val="28"/>
          <w:szCs w:val="28"/>
        </w:rPr>
        <w:tab/>
      </w:r>
      <w:r w:rsidR="000D29B3" w:rsidRPr="00D82CF3">
        <w:rPr>
          <w:sz w:val="28"/>
          <w:szCs w:val="28"/>
        </w:rPr>
        <w:tab/>
      </w:r>
      <w:r w:rsidR="000D29B3" w:rsidRPr="00D82CF3">
        <w:rPr>
          <w:sz w:val="28"/>
          <w:szCs w:val="28"/>
        </w:rPr>
        <w:tab/>
        <w:t xml:space="preserve">                          </w:t>
      </w:r>
      <w:r w:rsidR="000D29B3">
        <w:rPr>
          <w:sz w:val="28"/>
          <w:szCs w:val="28"/>
        </w:rPr>
        <w:t xml:space="preserve">                        </w:t>
      </w:r>
      <w:r w:rsidR="000D29B3" w:rsidRPr="00D82CF3">
        <w:rPr>
          <w:sz w:val="28"/>
          <w:szCs w:val="28"/>
        </w:rPr>
        <w:t xml:space="preserve">                     </w:t>
      </w:r>
      <w:r w:rsidR="008839C1">
        <w:rPr>
          <w:sz w:val="28"/>
          <w:szCs w:val="28"/>
        </w:rPr>
        <w:t xml:space="preserve">        </w:t>
      </w:r>
      <w:r w:rsidR="000D29B3" w:rsidRPr="00D82CF3">
        <w:rPr>
          <w:sz w:val="28"/>
          <w:szCs w:val="28"/>
        </w:rPr>
        <w:t xml:space="preserve">   № </w:t>
      </w:r>
      <w:r>
        <w:rPr>
          <w:sz w:val="28"/>
          <w:szCs w:val="28"/>
        </w:rPr>
        <w:t>21</w:t>
      </w:r>
    </w:p>
    <w:p w:rsidR="000D29B3" w:rsidRPr="00D82CF3" w:rsidRDefault="000D29B3" w:rsidP="00A6621F">
      <w:pPr>
        <w:ind w:firstLine="0"/>
        <w:jc w:val="center"/>
        <w:rPr>
          <w:sz w:val="28"/>
          <w:szCs w:val="28"/>
        </w:rPr>
      </w:pPr>
      <w:r w:rsidRPr="00D82CF3">
        <w:rPr>
          <w:sz w:val="28"/>
          <w:szCs w:val="28"/>
        </w:rPr>
        <w:t>д.Русское Тювеево</w:t>
      </w:r>
    </w:p>
    <w:p w:rsidR="000D29B3" w:rsidRDefault="000D29B3" w:rsidP="00A6621F">
      <w:pPr>
        <w:jc w:val="center"/>
        <w:rPr>
          <w:sz w:val="28"/>
          <w:szCs w:val="28"/>
        </w:rPr>
      </w:pPr>
    </w:p>
    <w:p w:rsidR="008839C1" w:rsidRPr="00D82CF3" w:rsidRDefault="008839C1" w:rsidP="00A6621F">
      <w:pPr>
        <w:jc w:val="center"/>
        <w:rPr>
          <w:sz w:val="28"/>
          <w:szCs w:val="28"/>
        </w:rPr>
      </w:pPr>
    </w:p>
    <w:p w:rsidR="000D29B3" w:rsidRPr="00D82CF3" w:rsidRDefault="000D29B3" w:rsidP="00A6621F">
      <w:pPr>
        <w:ind w:firstLine="0"/>
        <w:jc w:val="center"/>
        <w:rPr>
          <w:b/>
          <w:sz w:val="28"/>
          <w:szCs w:val="28"/>
        </w:rPr>
      </w:pPr>
      <w:r w:rsidRPr="00D82CF3">
        <w:rPr>
          <w:b/>
          <w:sz w:val="28"/>
          <w:szCs w:val="28"/>
        </w:rPr>
        <w:t>Об утверждении муниципальной программы Русско-Тювеевского сельского поселения Темниковского муниципального района Республики Мордовия «Комплексное развитие сельских территорий на 202</w:t>
      </w:r>
      <w:r w:rsidR="00074EF0">
        <w:rPr>
          <w:b/>
          <w:sz w:val="28"/>
          <w:szCs w:val="28"/>
        </w:rPr>
        <w:t>5-2030</w:t>
      </w:r>
      <w:r w:rsidRPr="00D82CF3">
        <w:rPr>
          <w:b/>
          <w:sz w:val="28"/>
          <w:szCs w:val="28"/>
        </w:rPr>
        <w:t xml:space="preserve"> годы»</w:t>
      </w:r>
    </w:p>
    <w:p w:rsidR="000D29B3" w:rsidRPr="00D82CF3" w:rsidRDefault="000D29B3" w:rsidP="00A6621F">
      <w:pPr>
        <w:ind w:firstLine="0"/>
        <w:jc w:val="center"/>
        <w:rPr>
          <w:b/>
          <w:sz w:val="28"/>
          <w:szCs w:val="28"/>
        </w:rPr>
      </w:pPr>
    </w:p>
    <w:p w:rsidR="000D29B3" w:rsidRPr="00F813C6" w:rsidRDefault="000D29B3" w:rsidP="00A6621F">
      <w:pPr>
        <w:ind w:firstLine="0"/>
        <w:jc w:val="center"/>
        <w:rPr>
          <w:b/>
          <w:sz w:val="28"/>
          <w:szCs w:val="28"/>
        </w:rPr>
      </w:pPr>
    </w:p>
    <w:p w:rsidR="000D29B3" w:rsidRPr="005C1749" w:rsidRDefault="000D29B3" w:rsidP="005C1749">
      <w:pPr>
        <w:pStyle w:val="2"/>
        <w:shd w:val="clear" w:color="auto" w:fill="FFFFFF"/>
        <w:spacing w:before="0" w:after="0"/>
        <w:ind w:firstLine="709"/>
        <w:jc w:val="both"/>
        <w:textAlignment w:val="baseline"/>
        <w:rPr>
          <w:rFonts w:ascii="Times New Roman" w:hAnsi="Times New Roman" w:cs="Times New Roman"/>
          <w:b w:val="0"/>
          <w:i w:val="0"/>
        </w:rPr>
      </w:pPr>
      <w:r w:rsidRPr="005C1749">
        <w:rPr>
          <w:rFonts w:ascii="Times New Roman" w:hAnsi="Times New Roman" w:cs="Times New Roman"/>
          <w:b w:val="0"/>
          <w:i w:val="0"/>
        </w:rPr>
        <w:t xml:space="preserve">В целях создания комфортных условий жизнедеятельности  в сельской местности, на основании постановления Правительства РФ от 31 мая </w:t>
      </w:r>
      <w:smartTag w:uri="urn:schemas-microsoft-com:office:smarttags" w:element="metricconverter">
        <w:smartTagPr>
          <w:attr w:name="ProductID" w:val="2024 г"/>
        </w:smartTagPr>
        <w:r w:rsidRPr="005C1749">
          <w:rPr>
            <w:rFonts w:ascii="Times New Roman" w:hAnsi="Times New Roman" w:cs="Times New Roman"/>
            <w:b w:val="0"/>
            <w:i w:val="0"/>
          </w:rPr>
          <w:t>2019 г</w:t>
        </w:r>
      </w:smartTag>
      <w:r w:rsidRPr="005C1749">
        <w:rPr>
          <w:rFonts w:ascii="Times New Roman" w:hAnsi="Times New Roman" w:cs="Times New Roman"/>
          <w:b w:val="0"/>
          <w:i w:val="0"/>
        </w:rPr>
        <w:t xml:space="preserve">. N 696 "Об утверждении государственной программы Российской Федерации "Комплексное развитие сельских территорий" и о внесении изменений в некоторые акты Правительства Российской Федерации", </w:t>
      </w:r>
      <w:r w:rsidR="001824CC" w:rsidRPr="005C1749">
        <w:rPr>
          <w:rFonts w:ascii="Times New Roman" w:hAnsi="Times New Roman" w:cs="Times New Roman"/>
          <w:b w:val="0"/>
          <w:i w:val="0"/>
          <w:color w:val="444444"/>
        </w:rPr>
        <w:t xml:space="preserve">Об утверждении государственной программы Республики Мордовия "Комплексное развитие сельских территорий" и признании утратившими силу отдельных постановлений Правительства Республики Мордовия </w:t>
      </w:r>
      <w:r w:rsidR="005C1749" w:rsidRPr="005C1749">
        <w:rPr>
          <w:rFonts w:ascii="Times New Roman" w:hAnsi="Times New Roman" w:cs="Times New Roman"/>
          <w:b w:val="0"/>
          <w:i w:val="0"/>
          <w:color w:val="444444"/>
        </w:rPr>
        <w:t>от 27 декабря 2023 года N 782</w:t>
      </w:r>
      <w:r w:rsidR="005C1749">
        <w:rPr>
          <w:rFonts w:ascii="Times New Roman" w:hAnsi="Times New Roman" w:cs="Times New Roman"/>
          <w:b w:val="0"/>
          <w:i w:val="0"/>
          <w:color w:val="444444"/>
        </w:rPr>
        <w:t xml:space="preserve"> </w:t>
      </w:r>
      <w:r w:rsidR="005C1749" w:rsidRPr="005C1749">
        <w:rPr>
          <w:rFonts w:ascii="Times New Roman" w:hAnsi="Times New Roman" w:cs="Times New Roman"/>
          <w:b w:val="0"/>
          <w:i w:val="0"/>
          <w:color w:val="444444"/>
        </w:rPr>
        <w:t xml:space="preserve"> </w:t>
      </w:r>
      <w:r w:rsidR="001824CC" w:rsidRPr="005C1749">
        <w:rPr>
          <w:rFonts w:ascii="Times New Roman" w:hAnsi="Times New Roman" w:cs="Times New Roman"/>
          <w:b w:val="0"/>
          <w:i w:val="0"/>
          <w:color w:val="444444"/>
        </w:rPr>
        <w:t>(с изменениями на 20 января 2025 года)</w:t>
      </w:r>
      <w:r w:rsidRPr="005C1749">
        <w:rPr>
          <w:rFonts w:ascii="Times New Roman" w:hAnsi="Times New Roman" w:cs="Times New Roman"/>
        </w:rPr>
        <w:t xml:space="preserve">, </w:t>
      </w:r>
      <w:r w:rsidRPr="005C1749">
        <w:rPr>
          <w:rFonts w:ascii="Times New Roman" w:hAnsi="Times New Roman" w:cs="Times New Roman"/>
          <w:b w:val="0"/>
          <w:i w:val="0"/>
        </w:rPr>
        <w:t xml:space="preserve">в соответствии с Уставом Русско-Тювеевского сельского поселения, администрация Русско-Тювеевского сельского поселения п о с т а н о в л я е т: </w:t>
      </w:r>
    </w:p>
    <w:p w:rsidR="000D29B3" w:rsidRPr="005C1749" w:rsidRDefault="000D29B3" w:rsidP="005C17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1749">
        <w:rPr>
          <w:rFonts w:ascii="Times New Roman" w:hAnsi="Times New Roman" w:cs="Times New Roman"/>
          <w:sz w:val="28"/>
          <w:szCs w:val="28"/>
        </w:rPr>
        <w:t>1. Утвердить муниципальную программу Русско-Тювеевского сельского поселения Темниковского муниципального района Республики Мордовия «Комплексное развитие сельских территорий на 202</w:t>
      </w:r>
      <w:r w:rsidR="001824CC" w:rsidRPr="005C1749">
        <w:rPr>
          <w:rFonts w:ascii="Times New Roman" w:hAnsi="Times New Roman" w:cs="Times New Roman"/>
          <w:sz w:val="28"/>
          <w:szCs w:val="28"/>
        </w:rPr>
        <w:t>5-2030</w:t>
      </w:r>
      <w:r w:rsidRPr="005C1749">
        <w:rPr>
          <w:rFonts w:ascii="Times New Roman" w:hAnsi="Times New Roman" w:cs="Times New Roman"/>
          <w:sz w:val="28"/>
          <w:szCs w:val="28"/>
        </w:rPr>
        <w:t xml:space="preserve"> годы» (прилагается).</w:t>
      </w:r>
    </w:p>
    <w:p w:rsidR="001824CC" w:rsidRPr="005C1749" w:rsidRDefault="001824CC" w:rsidP="005C1749">
      <w:pPr>
        <w:pStyle w:val="1"/>
        <w:spacing w:before="0"/>
        <w:ind w:firstLine="709"/>
        <w:jc w:val="both"/>
        <w:rPr>
          <w:sz w:val="28"/>
          <w:szCs w:val="28"/>
        </w:rPr>
      </w:pPr>
      <w:r w:rsidRPr="005C1749">
        <w:rPr>
          <w:b w:val="0"/>
          <w:color w:val="auto"/>
          <w:sz w:val="28"/>
          <w:szCs w:val="28"/>
        </w:rPr>
        <w:t>2.</w:t>
      </w:r>
      <w:r w:rsidRPr="005C1749">
        <w:rPr>
          <w:sz w:val="28"/>
          <w:szCs w:val="28"/>
        </w:rPr>
        <w:t xml:space="preserve"> </w:t>
      </w:r>
      <w:r w:rsidRPr="005C1749">
        <w:rPr>
          <w:b w:val="0"/>
          <w:color w:val="000000"/>
          <w:sz w:val="28"/>
          <w:szCs w:val="28"/>
        </w:rPr>
        <w:t>Постановление от 12.05.2020 г. № 19 признать утратившим силу.</w:t>
      </w:r>
    </w:p>
    <w:p w:rsidR="000D29B3" w:rsidRPr="005C1749" w:rsidRDefault="001824CC" w:rsidP="005C174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1749">
        <w:rPr>
          <w:rFonts w:ascii="Times New Roman" w:hAnsi="Times New Roman" w:cs="Times New Roman"/>
          <w:sz w:val="28"/>
          <w:szCs w:val="28"/>
        </w:rPr>
        <w:t>3</w:t>
      </w:r>
      <w:r w:rsidR="000D29B3" w:rsidRPr="005C174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опубликования, подлежит официальному опубликованию в информационном бюллетене  и размещению на официальном сайте Русско-Тювеевского сельского поселения.</w:t>
      </w:r>
    </w:p>
    <w:p w:rsidR="000D29B3" w:rsidRPr="00A04541" w:rsidRDefault="000D29B3" w:rsidP="00A662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04541">
        <w:rPr>
          <w:rFonts w:ascii="Times New Roman" w:hAnsi="Times New Roman" w:cs="Times New Roman"/>
          <w:sz w:val="28"/>
          <w:szCs w:val="28"/>
        </w:rPr>
        <w:tab/>
      </w:r>
    </w:p>
    <w:p w:rsidR="000D29B3" w:rsidRPr="00A04541" w:rsidRDefault="000D29B3" w:rsidP="00A6621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0D29B3" w:rsidRPr="00F813C6" w:rsidRDefault="000D29B3" w:rsidP="00A6621F">
      <w:pPr>
        <w:ind w:firstLine="709"/>
        <w:rPr>
          <w:sz w:val="28"/>
          <w:szCs w:val="28"/>
        </w:rPr>
      </w:pPr>
    </w:p>
    <w:p w:rsidR="000D29B3" w:rsidRPr="00F813C6" w:rsidRDefault="001824CC" w:rsidP="00A6621F">
      <w:pPr>
        <w:ind w:firstLine="0"/>
        <w:rPr>
          <w:sz w:val="28"/>
          <w:szCs w:val="28"/>
        </w:rPr>
      </w:pPr>
      <w:r>
        <w:rPr>
          <w:sz w:val="28"/>
          <w:szCs w:val="28"/>
        </w:rPr>
        <w:t>И.о.г</w:t>
      </w:r>
      <w:r w:rsidR="000D29B3" w:rsidRPr="00F813C6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0D29B3" w:rsidRPr="00F813C6">
        <w:rPr>
          <w:sz w:val="28"/>
          <w:szCs w:val="28"/>
        </w:rPr>
        <w:t xml:space="preserve"> Русско-Тювеевского</w:t>
      </w:r>
    </w:p>
    <w:p w:rsidR="000D29B3" w:rsidRPr="00F813C6" w:rsidRDefault="000D29B3" w:rsidP="00A6621F">
      <w:pPr>
        <w:ind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F813C6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F813C6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  </w:t>
      </w:r>
      <w:r w:rsidRPr="00F813C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                       </w:t>
      </w:r>
      <w:r w:rsidR="001824CC">
        <w:rPr>
          <w:sz w:val="28"/>
          <w:szCs w:val="28"/>
        </w:rPr>
        <w:t>И.Н.Асаева</w:t>
      </w:r>
    </w:p>
    <w:p w:rsidR="000D29B3" w:rsidRDefault="000D29B3" w:rsidP="00A6621F"/>
    <w:p w:rsidR="000D29B3" w:rsidRPr="00BE5D3F" w:rsidRDefault="000D29B3" w:rsidP="00A6621F"/>
    <w:p w:rsidR="000D29B3" w:rsidRPr="004427DA" w:rsidRDefault="000D29B3" w:rsidP="00A6621F">
      <w:pPr>
        <w:pStyle w:val="1"/>
        <w:spacing w:before="0"/>
        <w:jc w:val="right"/>
        <w:rPr>
          <w:b w:val="0"/>
          <w:color w:val="000000"/>
          <w:sz w:val="28"/>
          <w:szCs w:val="28"/>
        </w:rPr>
      </w:pPr>
      <w:r w:rsidRPr="004427DA">
        <w:rPr>
          <w:b w:val="0"/>
          <w:color w:val="000000"/>
          <w:sz w:val="28"/>
          <w:szCs w:val="28"/>
        </w:rPr>
        <w:lastRenderedPageBreak/>
        <w:t>Утверждена</w:t>
      </w:r>
    </w:p>
    <w:p w:rsidR="000D29B3" w:rsidRPr="004427DA" w:rsidRDefault="000D29B3" w:rsidP="00A6621F">
      <w:pPr>
        <w:pStyle w:val="1"/>
        <w:spacing w:before="0"/>
        <w:jc w:val="right"/>
        <w:rPr>
          <w:b w:val="0"/>
          <w:color w:val="000000"/>
          <w:sz w:val="28"/>
          <w:szCs w:val="28"/>
        </w:rPr>
      </w:pPr>
      <w:r w:rsidRPr="004427DA">
        <w:rPr>
          <w:b w:val="0"/>
          <w:color w:val="000000"/>
          <w:sz w:val="28"/>
          <w:szCs w:val="28"/>
        </w:rPr>
        <w:t xml:space="preserve">   постановлением Администрации </w:t>
      </w:r>
    </w:p>
    <w:p w:rsidR="000D29B3" w:rsidRPr="004427DA" w:rsidRDefault="000D29B3" w:rsidP="00A6621F">
      <w:pPr>
        <w:pStyle w:val="1"/>
        <w:spacing w:before="0"/>
        <w:jc w:val="right"/>
        <w:rPr>
          <w:b w:val="0"/>
          <w:color w:val="000000"/>
          <w:sz w:val="28"/>
          <w:szCs w:val="28"/>
        </w:rPr>
      </w:pPr>
      <w:r w:rsidRPr="004427DA">
        <w:rPr>
          <w:b w:val="0"/>
          <w:color w:val="000000"/>
          <w:sz w:val="28"/>
          <w:szCs w:val="28"/>
        </w:rPr>
        <w:t>Русско-Тювеевского сельского поселения</w:t>
      </w:r>
    </w:p>
    <w:p w:rsidR="000D29B3" w:rsidRPr="004427DA" w:rsidRDefault="000D29B3" w:rsidP="00A6621F">
      <w:pPr>
        <w:pStyle w:val="1"/>
        <w:spacing w:before="0"/>
        <w:jc w:val="right"/>
        <w:rPr>
          <w:b w:val="0"/>
          <w:color w:val="000000"/>
          <w:sz w:val="28"/>
          <w:szCs w:val="28"/>
        </w:rPr>
      </w:pPr>
      <w:r w:rsidRPr="004427DA">
        <w:rPr>
          <w:b w:val="0"/>
          <w:color w:val="000000"/>
          <w:sz w:val="28"/>
          <w:szCs w:val="28"/>
        </w:rPr>
        <w:t xml:space="preserve"> Темниковского муниципального района  </w:t>
      </w:r>
    </w:p>
    <w:p w:rsidR="000D29B3" w:rsidRPr="004427DA" w:rsidRDefault="000D29B3" w:rsidP="00A6621F">
      <w:pPr>
        <w:pStyle w:val="1"/>
        <w:spacing w:before="0"/>
        <w:jc w:val="right"/>
        <w:rPr>
          <w:b w:val="0"/>
          <w:color w:val="000000"/>
          <w:sz w:val="28"/>
          <w:szCs w:val="28"/>
        </w:rPr>
      </w:pPr>
      <w:r w:rsidRPr="004427DA">
        <w:rPr>
          <w:b w:val="0"/>
          <w:color w:val="000000"/>
          <w:sz w:val="28"/>
          <w:szCs w:val="28"/>
        </w:rPr>
        <w:t>Республики Мордовия</w:t>
      </w:r>
    </w:p>
    <w:p w:rsidR="000D29B3" w:rsidRPr="004427DA" w:rsidRDefault="000D29B3" w:rsidP="00A6621F">
      <w:pPr>
        <w:pStyle w:val="1"/>
        <w:spacing w:before="0"/>
        <w:jc w:val="right"/>
        <w:rPr>
          <w:b w:val="0"/>
          <w:color w:val="000000"/>
          <w:sz w:val="28"/>
          <w:szCs w:val="28"/>
        </w:rPr>
      </w:pPr>
      <w:r w:rsidRPr="004427DA">
        <w:rPr>
          <w:b w:val="0"/>
          <w:color w:val="000000"/>
          <w:sz w:val="28"/>
          <w:szCs w:val="28"/>
        </w:rPr>
        <w:t xml:space="preserve">    от 1</w:t>
      </w:r>
      <w:r w:rsidR="008839C1">
        <w:rPr>
          <w:b w:val="0"/>
          <w:color w:val="000000"/>
          <w:sz w:val="28"/>
          <w:szCs w:val="28"/>
        </w:rPr>
        <w:t>6</w:t>
      </w:r>
      <w:r w:rsidRPr="004427DA">
        <w:rPr>
          <w:b w:val="0"/>
          <w:color w:val="000000"/>
          <w:sz w:val="28"/>
          <w:szCs w:val="28"/>
        </w:rPr>
        <w:t>.0</w:t>
      </w:r>
      <w:r w:rsidR="008839C1">
        <w:rPr>
          <w:b w:val="0"/>
          <w:color w:val="000000"/>
          <w:sz w:val="28"/>
          <w:szCs w:val="28"/>
        </w:rPr>
        <w:t>5</w:t>
      </w:r>
      <w:r w:rsidRPr="004427DA">
        <w:rPr>
          <w:b w:val="0"/>
          <w:color w:val="000000"/>
          <w:sz w:val="28"/>
          <w:szCs w:val="28"/>
        </w:rPr>
        <w:t>.202</w:t>
      </w:r>
      <w:r w:rsidR="001824CC">
        <w:rPr>
          <w:b w:val="0"/>
          <w:color w:val="000000"/>
          <w:sz w:val="28"/>
          <w:szCs w:val="28"/>
        </w:rPr>
        <w:t>5</w:t>
      </w:r>
      <w:r w:rsidRPr="004427DA">
        <w:rPr>
          <w:b w:val="0"/>
          <w:color w:val="000000"/>
          <w:sz w:val="28"/>
          <w:szCs w:val="28"/>
        </w:rPr>
        <w:t xml:space="preserve"> г. № </w:t>
      </w:r>
      <w:r w:rsidR="001824CC">
        <w:rPr>
          <w:b w:val="0"/>
          <w:color w:val="000000"/>
          <w:sz w:val="28"/>
          <w:szCs w:val="28"/>
        </w:rPr>
        <w:t>21</w:t>
      </w:r>
    </w:p>
    <w:p w:rsidR="000D29B3" w:rsidRPr="004427DA" w:rsidRDefault="000D29B3" w:rsidP="00A6621F">
      <w:pPr>
        <w:pStyle w:val="1"/>
        <w:spacing w:before="0"/>
        <w:jc w:val="right"/>
        <w:rPr>
          <w:color w:val="000000"/>
          <w:sz w:val="28"/>
          <w:szCs w:val="28"/>
        </w:rPr>
      </w:pPr>
    </w:p>
    <w:p w:rsidR="000D29B3" w:rsidRPr="004427DA" w:rsidRDefault="000D29B3" w:rsidP="00A6621F">
      <w:pPr>
        <w:pStyle w:val="1"/>
        <w:spacing w:before="0"/>
        <w:jc w:val="right"/>
        <w:rPr>
          <w:color w:val="000000"/>
          <w:sz w:val="28"/>
          <w:szCs w:val="28"/>
        </w:rPr>
      </w:pPr>
    </w:p>
    <w:p w:rsidR="000D29B3" w:rsidRPr="004427DA" w:rsidRDefault="000D29B3" w:rsidP="00A6621F">
      <w:pPr>
        <w:pStyle w:val="1"/>
        <w:spacing w:before="0"/>
        <w:rPr>
          <w:color w:val="000000"/>
          <w:sz w:val="28"/>
          <w:szCs w:val="28"/>
        </w:rPr>
      </w:pPr>
    </w:p>
    <w:p w:rsidR="000D29B3" w:rsidRPr="004427DA" w:rsidRDefault="000D29B3" w:rsidP="00A6621F">
      <w:pPr>
        <w:pStyle w:val="1"/>
        <w:spacing w:before="0"/>
        <w:rPr>
          <w:color w:val="000000"/>
          <w:sz w:val="28"/>
          <w:szCs w:val="28"/>
        </w:rPr>
      </w:pPr>
    </w:p>
    <w:p w:rsidR="000D29B3" w:rsidRPr="004427DA" w:rsidRDefault="000D29B3" w:rsidP="00A6621F">
      <w:pPr>
        <w:pStyle w:val="1"/>
        <w:spacing w:before="0"/>
        <w:rPr>
          <w:color w:val="000000"/>
          <w:sz w:val="28"/>
          <w:szCs w:val="28"/>
        </w:rPr>
      </w:pPr>
    </w:p>
    <w:p w:rsidR="000D29B3" w:rsidRPr="004427DA" w:rsidRDefault="000D29B3" w:rsidP="00A6621F">
      <w:pPr>
        <w:pStyle w:val="1"/>
        <w:spacing w:before="0"/>
        <w:rPr>
          <w:color w:val="000000"/>
          <w:sz w:val="28"/>
          <w:szCs w:val="28"/>
        </w:rPr>
      </w:pPr>
    </w:p>
    <w:p w:rsidR="000D29B3" w:rsidRPr="004427DA" w:rsidRDefault="000D29B3" w:rsidP="00A6621F">
      <w:pPr>
        <w:pStyle w:val="1"/>
        <w:spacing w:before="0"/>
        <w:rPr>
          <w:color w:val="000000"/>
          <w:sz w:val="28"/>
          <w:szCs w:val="28"/>
        </w:rPr>
      </w:pPr>
    </w:p>
    <w:p w:rsidR="000D29B3" w:rsidRPr="004427DA" w:rsidRDefault="000D29B3" w:rsidP="00A6621F">
      <w:pPr>
        <w:pStyle w:val="1"/>
        <w:spacing w:before="0"/>
        <w:rPr>
          <w:color w:val="000000"/>
          <w:sz w:val="28"/>
          <w:szCs w:val="28"/>
        </w:rPr>
      </w:pPr>
    </w:p>
    <w:p w:rsidR="000D29B3" w:rsidRPr="004427DA" w:rsidRDefault="000D29B3" w:rsidP="00A6621F">
      <w:pPr>
        <w:pStyle w:val="1"/>
        <w:spacing w:before="0"/>
        <w:rPr>
          <w:color w:val="000000"/>
          <w:sz w:val="28"/>
          <w:szCs w:val="28"/>
        </w:rPr>
      </w:pPr>
    </w:p>
    <w:p w:rsidR="000D29B3" w:rsidRPr="004427DA" w:rsidRDefault="000D29B3" w:rsidP="00A6621F">
      <w:pPr>
        <w:pStyle w:val="1"/>
        <w:spacing w:before="0"/>
        <w:rPr>
          <w:color w:val="000000"/>
          <w:sz w:val="28"/>
          <w:szCs w:val="28"/>
        </w:rPr>
      </w:pPr>
    </w:p>
    <w:p w:rsidR="000D29B3" w:rsidRPr="004427DA" w:rsidRDefault="000D29B3" w:rsidP="00A6621F">
      <w:pPr>
        <w:pStyle w:val="1"/>
        <w:spacing w:before="0"/>
        <w:rPr>
          <w:color w:val="000000"/>
          <w:sz w:val="28"/>
          <w:szCs w:val="28"/>
        </w:rPr>
      </w:pPr>
    </w:p>
    <w:p w:rsidR="000D29B3" w:rsidRPr="004427DA" w:rsidRDefault="000D29B3" w:rsidP="00A6621F">
      <w:pPr>
        <w:pStyle w:val="1"/>
        <w:spacing w:before="0"/>
        <w:rPr>
          <w:color w:val="000000"/>
          <w:sz w:val="28"/>
          <w:szCs w:val="28"/>
        </w:rPr>
      </w:pPr>
    </w:p>
    <w:p w:rsidR="000D29B3" w:rsidRPr="004427DA" w:rsidRDefault="000D29B3" w:rsidP="00A6621F">
      <w:pPr>
        <w:pStyle w:val="1"/>
        <w:spacing w:before="0"/>
        <w:rPr>
          <w:color w:val="000000"/>
          <w:sz w:val="28"/>
          <w:szCs w:val="28"/>
        </w:rPr>
      </w:pPr>
    </w:p>
    <w:p w:rsidR="000D29B3" w:rsidRPr="004427DA" w:rsidRDefault="000D29B3" w:rsidP="00171F86">
      <w:pPr>
        <w:pStyle w:val="1"/>
        <w:spacing w:before="0"/>
        <w:jc w:val="center"/>
        <w:rPr>
          <w:color w:val="000000"/>
          <w:sz w:val="28"/>
          <w:szCs w:val="28"/>
        </w:rPr>
      </w:pPr>
      <w:r w:rsidRPr="004427DA">
        <w:rPr>
          <w:color w:val="000000"/>
          <w:sz w:val="28"/>
          <w:szCs w:val="28"/>
        </w:rPr>
        <w:t xml:space="preserve">Муниципальная  программа </w:t>
      </w:r>
      <w:r w:rsidRPr="004427DA">
        <w:rPr>
          <w:color w:val="000000"/>
          <w:sz w:val="28"/>
          <w:szCs w:val="28"/>
        </w:rPr>
        <w:br/>
        <w:t>«Комплексное развитие сельских территорий на 202</w:t>
      </w:r>
      <w:r w:rsidR="001824CC">
        <w:rPr>
          <w:color w:val="000000"/>
          <w:sz w:val="28"/>
          <w:szCs w:val="28"/>
        </w:rPr>
        <w:t>5</w:t>
      </w:r>
      <w:r w:rsidRPr="004427DA">
        <w:rPr>
          <w:color w:val="000000"/>
          <w:sz w:val="28"/>
          <w:szCs w:val="28"/>
        </w:rPr>
        <w:t xml:space="preserve"> – 20</w:t>
      </w:r>
      <w:r w:rsidR="001824CC">
        <w:rPr>
          <w:color w:val="000000"/>
          <w:sz w:val="28"/>
          <w:szCs w:val="28"/>
        </w:rPr>
        <w:t>30</w:t>
      </w:r>
      <w:r w:rsidRPr="004427DA">
        <w:rPr>
          <w:color w:val="000000"/>
          <w:sz w:val="28"/>
          <w:szCs w:val="28"/>
        </w:rPr>
        <w:t xml:space="preserve"> годы»</w:t>
      </w:r>
      <w:r w:rsidRPr="004427DA">
        <w:rPr>
          <w:color w:val="000000"/>
          <w:sz w:val="28"/>
          <w:szCs w:val="28"/>
        </w:rPr>
        <w:br/>
      </w:r>
      <w:bookmarkEnd w:id="0"/>
    </w:p>
    <w:p w:rsidR="000D29B3" w:rsidRPr="004427DA" w:rsidRDefault="000D29B3" w:rsidP="00A6621F">
      <w:pPr>
        <w:pStyle w:val="1"/>
        <w:spacing w:before="0"/>
        <w:rPr>
          <w:color w:val="000000"/>
          <w:sz w:val="28"/>
          <w:szCs w:val="28"/>
        </w:rPr>
      </w:pPr>
    </w:p>
    <w:p w:rsidR="000D29B3" w:rsidRPr="004427DA" w:rsidRDefault="000D29B3" w:rsidP="00A6621F">
      <w:pPr>
        <w:pStyle w:val="1"/>
        <w:spacing w:before="0"/>
        <w:rPr>
          <w:color w:val="000000"/>
          <w:sz w:val="28"/>
          <w:szCs w:val="28"/>
        </w:rPr>
      </w:pPr>
    </w:p>
    <w:p w:rsidR="000D29B3" w:rsidRDefault="000D29B3" w:rsidP="00A6621F">
      <w:pPr>
        <w:pStyle w:val="1"/>
        <w:spacing w:before="0"/>
        <w:rPr>
          <w:sz w:val="28"/>
          <w:szCs w:val="28"/>
        </w:rPr>
      </w:pPr>
    </w:p>
    <w:p w:rsidR="000D29B3" w:rsidRDefault="000D29B3" w:rsidP="00A6621F">
      <w:pPr>
        <w:pStyle w:val="1"/>
        <w:spacing w:before="0"/>
        <w:rPr>
          <w:sz w:val="28"/>
          <w:szCs w:val="28"/>
        </w:rPr>
      </w:pPr>
    </w:p>
    <w:p w:rsidR="000D29B3" w:rsidRDefault="000D29B3" w:rsidP="00A6621F">
      <w:pPr>
        <w:pStyle w:val="1"/>
        <w:spacing w:before="0"/>
        <w:rPr>
          <w:sz w:val="28"/>
          <w:szCs w:val="28"/>
        </w:rPr>
      </w:pPr>
    </w:p>
    <w:p w:rsidR="000D29B3" w:rsidRDefault="000D29B3" w:rsidP="00A6621F">
      <w:pPr>
        <w:pStyle w:val="1"/>
        <w:spacing w:before="0"/>
        <w:rPr>
          <w:sz w:val="28"/>
          <w:szCs w:val="28"/>
        </w:rPr>
      </w:pPr>
    </w:p>
    <w:p w:rsidR="000D29B3" w:rsidRDefault="000D29B3" w:rsidP="00A6621F">
      <w:pPr>
        <w:pStyle w:val="1"/>
        <w:spacing w:before="0"/>
        <w:rPr>
          <w:sz w:val="28"/>
          <w:szCs w:val="28"/>
        </w:rPr>
      </w:pPr>
    </w:p>
    <w:p w:rsidR="000D29B3" w:rsidRDefault="000D29B3" w:rsidP="00A6621F">
      <w:pPr>
        <w:pStyle w:val="1"/>
        <w:spacing w:before="0"/>
        <w:rPr>
          <w:sz w:val="28"/>
          <w:szCs w:val="28"/>
        </w:rPr>
      </w:pPr>
    </w:p>
    <w:p w:rsidR="000D29B3" w:rsidRDefault="000D29B3" w:rsidP="00A6621F">
      <w:pPr>
        <w:pStyle w:val="1"/>
        <w:spacing w:before="0"/>
        <w:rPr>
          <w:sz w:val="28"/>
          <w:szCs w:val="28"/>
        </w:rPr>
      </w:pPr>
    </w:p>
    <w:p w:rsidR="000D29B3" w:rsidRDefault="000D29B3" w:rsidP="00A6621F">
      <w:pPr>
        <w:pStyle w:val="1"/>
        <w:spacing w:before="0"/>
        <w:rPr>
          <w:sz w:val="28"/>
          <w:szCs w:val="28"/>
        </w:rPr>
      </w:pPr>
    </w:p>
    <w:p w:rsidR="000D29B3" w:rsidRDefault="000D29B3" w:rsidP="00A6621F">
      <w:pPr>
        <w:pStyle w:val="1"/>
        <w:spacing w:before="0"/>
        <w:rPr>
          <w:sz w:val="28"/>
          <w:szCs w:val="28"/>
        </w:rPr>
      </w:pPr>
    </w:p>
    <w:p w:rsidR="000D29B3" w:rsidRDefault="000D29B3" w:rsidP="00A6621F">
      <w:pPr>
        <w:pStyle w:val="1"/>
        <w:spacing w:before="0"/>
        <w:rPr>
          <w:sz w:val="28"/>
          <w:szCs w:val="28"/>
        </w:rPr>
      </w:pPr>
    </w:p>
    <w:p w:rsidR="000D29B3" w:rsidRDefault="000D29B3" w:rsidP="00A6621F">
      <w:pPr>
        <w:pStyle w:val="1"/>
        <w:spacing w:before="0"/>
        <w:rPr>
          <w:sz w:val="28"/>
          <w:szCs w:val="28"/>
        </w:rPr>
      </w:pPr>
    </w:p>
    <w:p w:rsidR="000D29B3" w:rsidRDefault="000D29B3" w:rsidP="00A6621F">
      <w:pPr>
        <w:pStyle w:val="1"/>
        <w:spacing w:before="0"/>
        <w:rPr>
          <w:sz w:val="28"/>
          <w:szCs w:val="28"/>
        </w:rPr>
      </w:pPr>
    </w:p>
    <w:p w:rsidR="000D29B3" w:rsidRDefault="000D29B3" w:rsidP="00A6621F">
      <w:pPr>
        <w:pStyle w:val="1"/>
        <w:spacing w:before="0"/>
        <w:rPr>
          <w:sz w:val="28"/>
          <w:szCs w:val="28"/>
        </w:rPr>
      </w:pPr>
    </w:p>
    <w:p w:rsidR="000D29B3" w:rsidRDefault="000D29B3" w:rsidP="00A6621F">
      <w:pPr>
        <w:pStyle w:val="1"/>
        <w:spacing w:before="0"/>
        <w:rPr>
          <w:sz w:val="28"/>
          <w:szCs w:val="28"/>
        </w:rPr>
      </w:pPr>
    </w:p>
    <w:p w:rsidR="000D29B3" w:rsidRDefault="000D29B3" w:rsidP="00A6621F">
      <w:pPr>
        <w:pStyle w:val="1"/>
        <w:spacing w:before="0"/>
        <w:rPr>
          <w:sz w:val="28"/>
          <w:szCs w:val="28"/>
        </w:rPr>
      </w:pPr>
    </w:p>
    <w:p w:rsidR="000D29B3" w:rsidRDefault="000D29B3" w:rsidP="00A6621F">
      <w:pPr>
        <w:pStyle w:val="1"/>
        <w:spacing w:before="0"/>
        <w:rPr>
          <w:sz w:val="28"/>
          <w:szCs w:val="28"/>
        </w:rPr>
      </w:pPr>
    </w:p>
    <w:p w:rsidR="000D29B3" w:rsidRDefault="000D29B3" w:rsidP="00A6621F"/>
    <w:p w:rsidR="000D29B3" w:rsidRDefault="000D29B3" w:rsidP="00A6621F"/>
    <w:p w:rsidR="000D29B3" w:rsidRPr="00900984" w:rsidRDefault="000D29B3" w:rsidP="00A6621F"/>
    <w:p w:rsidR="000D29B3" w:rsidRDefault="000D29B3" w:rsidP="00A6621F">
      <w:pPr>
        <w:pStyle w:val="1"/>
        <w:spacing w:before="0"/>
        <w:rPr>
          <w:sz w:val="28"/>
          <w:szCs w:val="28"/>
        </w:rPr>
      </w:pPr>
    </w:p>
    <w:p w:rsidR="000D29B3" w:rsidRDefault="000D29B3" w:rsidP="00A6621F"/>
    <w:p w:rsidR="000D29B3" w:rsidRPr="004427DA" w:rsidRDefault="000D29B3" w:rsidP="00171F86">
      <w:pPr>
        <w:pStyle w:val="1"/>
        <w:spacing w:before="0"/>
        <w:jc w:val="center"/>
        <w:rPr>
          <w:color w:val="000000"/>
          <w:sz w:val="28"/>
          <w:szCs w:val="28"/>
        </w:rPr>
      </w:pPr>
      <w:r w:rsidRPr="004427DA">
        <w:rPr>
          <w:color w:val="000000"/>
          <w:sz w:val="28"/>
          <w:szCs w:val="28"/>
        </w:rPr>
        <w:lastRenderedPageBreak/>
        <w:t>Паспорт</w:t>
      </w:r>
      <w:r w:rsidRPr="004427DA">
        <w:rPr>
          <w:color w:val="000000"/>
          <w:sz w:val="28"/>
          <w:szCs w:val="28"/>
        </w:rPr>
        <w:br/>
        <w:t>Муниципальной  программы Темниковского муниципального района  Республики Мордовия</w:t>
      </w:r>
      <w:r w:rsidRPr="004427DA">
        <w:rPr>
          <w:color w:val="000000"/>
          <w:sz w:val="28"/>
          <w:szCs w:val="28"/>
        </w:rPr>
        <w:br/>
        <w:t>«Комплексное развитие сельских территорий на 202</w:t>
      </w:r>
      <w:r w:rsidR="005C1749">
        <w:rPr>
          <w:color w:val="000000"/>
          <w:sz w:val="28"/>
          <w:szCs w:val="28"/>
        </w:rPr>
        <w:t>5</w:t>
      </w:r>
      <w:r w:rsidRPr="004427DA">
        <w:rPr>
          <w:color w:val="000000"/>
          <w:sz w:val="28"/>
          <w:szCs w:val="28"/>
        </w:rPr>
        <w:t xml:space="preserve"> -20</w:t>
      </w:r>
      <w:r w:rsidR="005C1749">
        <w:rPr>
          <w:color w:val="000000"/>
          <w:sz w:val="28"/>
          <w:szCs w:val="28"/>
        </w:rPr>
        <w:t>30</w:t>
      </w:r>
      <w:r w:rsidRPr="004427DA">
        <w:rPr>
          <w:color w:val="000000"/>
          <w:sz w:val="28"/>
          <w:szCs w:val="28"/>
        </w:rPr>
        <w:t xml:space="preserve"> годы»</w:t>
      </w:r>
    </w:p>
    <w:p w:rsidR="000D29B3" w:rsidRPr="008B7822" w:rsidRDefault="000D29B3" w:rsidP="00A6621F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20"/>
        <w:gridCol w:w="5436"/>
      </w:tblGrid>
      <w:tr w:rsidR="000D29B3" w:rsidRPr="00301709" w:rsidTr="003F6F84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D29B3" w:rsidRPr="00301709" w:rsidRDefault="000D29B3" w:rsidP="003F6F84">
            <w:pPr>
              <w:pStyle w:val="aff5"/>
              <w:rPr>
                <w:rStyle w:val="aff3"/>
                <w:rFonts w:ascii="Times New Roman" w:hAnsi="Times New Roman"/>
                <w:bCs/>
                <w:sz w:val="28"/>
                <w:szCs w:val="28"/>
              </w:rPr>
            </w:pPr>
            <w:r w:rsidRPr="00301709">
              <w:rPr>
                <w:rStyle w:val="aff3"/>
                <w:rFonts w:ascii="Times New Roman" w:hAnsi="Times New Roman"/>
                <w:bCs/>
                <w:sz w:val="28"/>
                <w:szCs w:val="28"/>
              </w:rPr>
              <w:t>Наименование  Муниципальной  программы</w:t>
            </w:r>
          </w:p>
          <w:p w:rsidR="000D29B3" w:rsidRPr="00301709" w:rsidRDefault="000D29B3" w:rsidP="003F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0D29B3" w:rsidRPr="00301709" w:rsidRDefault="000D29B3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 «Комплексное развитие сельских территорий на 202</w:t>
            </w:r>
            <w:r w:rsidR="005C17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 – 20</w:t>
            </w:r>
            <w:r w:rsidR="005C174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 годы» (далее – Муниципальная программа)</w:t>
            </w:r>
          </w:p>
          <w:p w:rsidR="000D29B3" w:rsidRPr="00301709" w:rsidRDefault="000D29B3" w:rsidP="003F6F84"/>
        </w:tc>
      </w:tr>
      <w:tr w:rsidR="000D29B3" w:rsidRPr="00301709" w:rsidTr="003F6F84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D29B3" w:rsidRPr="00301709" w:rsidRDefault="000D29B3" w:rsidP="003F6F84">
            <w:pPr>
              <w:pStyle w:val="aff5"/>
              <w:rPr>
                <w:rStyle w:val="aff3"/>
                <w:rFonts w:ascii="Times New Roman" w:hAnsi="Times New Roman"/>
                <w:bCs/>
                <w:sz w:val="28"/>
                <w:szCs w:val="28"/>
              </w:rPr>
            </w:pPr>
            <w:bookmarkStart w:id="1" w:name="sub_1112"/>
            <w:r w:rsidRPr="00301709">
              <w:rPr>
                <w:rStyle w:val="aff3"/>
                <w:rFonts w:ascii="Times New Roman" w:hAnsi="Times New Roman"/>
                <w:bCs/>
                <w:sz w:val="28"/>
                <w:szCs w:val="28"/>
              </w:rPr>
              <w:t>Ответственный исполнитель Муниципальной программы</w:t>
            </w:r>
            <w:bookmarkEnd w:id="1"/>
          </w:p>
          <w:p w:rsidR="000D29B3" w:rsidRPr="00301709" w:rsidRDefault="000D29B3" w:rsidP="003F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0D29B3" w:rsidRPr="00301709" w:rsidRDefault="000D29B3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Администрация Русско-Тювеевского сельского поселения Темниковского муниципального района Республики Мордовия</w:t>
            </w:r>
          </w:p>
        </w:tc>
      </w:tr>
      <w:tr w:rsidR="000D29B3" w:rsidRPr="00301709" w:rsidTr="003F6F84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D29B3" w:rsidRPr="00301709" w:rsidRDefault="000D29B3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0D29B3" w:rsidRPr="00301709" w:rsidRDefault="000D29B3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B3" w:rsidRPr="00301709" w:rsidTr="003F6F84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D29B3" w:rsidRPr="00301709" w:rsidRDefault="000D29B3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301709">
              <w:rPr>
                <w:rStyle w:val="aff3"/>
                <w:rFonts w:ascii="Times New Roman" w:hAnsi="Times New Roman"/>
                <w:bCs/>
                <w:sz w:val="28"/>
                <w:szCs w:val="28"/>
              </w:rPr>
              <w:t>Подпрограммы  Муниципальной программы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0D29B3" w:rsidRPr="00171F86" w:rsidRDefault="000D29B3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0D29B3" w:rsidRPr="00171F86" w:rsidRDefault="000D29B3" w:rsidP="003F6F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B3" w:rsidRPr="00301709" w:rsidTr="003F6F84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D29B3" w:rsidRPr="00301709" w:rsidRDefault="000D29B3" w:rsidP="003F6F84">
            <w:pPr>
              <w:pStyle w:val="aff5"/>
              <w:rPr>
                <w:rStyle w:val="aff3"/>
                <w:rFonts w:ascii="Times New Roman" w:hAnsi="Times New Roman"/>
                <w:bCs/>
                <w:sz w:val="28"/>
                <w:szCs w:val="28"/>
              </w:rPr>
            </w:pPr>
          </w:p>
          <w:p w:rsidR="000D29B3" w:rsidRPr="00301709" w:rsidRDefault="000D29B3" w:rsidP="003F6F84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r w:rsidRPr="00301709">
              <w:rPr>
                <w:rStyle w:val="aff3"/>
                <w:rFonts w:ascii="Times New Roman" w:hAnsi="Times New Roman"/>
                <w:bCs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0D29B3" w:rsidRPr="00171F86" w:rsidRDefault="000D29B3" w:rsidP="003F6F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9B3" w:rsidRPr="00171F86" w:rsidRDefault="000D29B3" w:rsidP="003F6F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6">
              <w:rPr>
                <w:rFonts w:ascii="Times New Roman" w:hAnsi="Times New Roman" w:cs="Times New Roman"/>
                <w:sz w:val="28"/>
                <w:szCs w:val="28"/>
              </w:rPr>
              <w:t>обеспечение создания комфортных условий жизнедеятельности в сельской местности;</w:t>
            </w:r>
          </w:p>
          <w:p w:rsidR="000D29B3" w:rsidRPr="00171F86" w:rsidRDefault="000D29B3" w:rsidP="003F6F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1F86">
              <w:rPr>
                <w:rFonts w:ascii="Times New Roman" w:hAnsi="Times New Roman" w:cs="Times New Roman"/>
                <w:sz w:val="28"/>
                <w:szCs w:val="28"/>
              </w:rPr>
              <w:t xml:space="preserve">активизация участия граждан, индивидуальных предпринимателей и организаций, некоммерческих и общественных организаций, муниципальных образований в реализации инициативных проектов комплексного развития сельских территорий </w:t>
            </w:r>
          </w:p>
          <w:p w:rsidR="000D29B3" w:rsidRPr="00171F86" w:rsidRDefault="000D29B3" w:rsidP="003F6F84">
            <w:pPr>
              <w:pStyle w:val="aff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0D29B3" w:rsidRPr="00171F86" w:rsidRDefault="000D29B3" w:rsidP="003F6F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B3" w:rsidRPr="00301709" w:rsidTr="003F6F84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D29B3" w:rsidRPr="00301709" w:rsidRDefault="000D29B3" w:rsidP="003F6F84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114"/>
            <w:r w:rsidRPr="00301709">
              <w:rPr>
                <w:rStyle w:val="aff3"/>
                <w:rFonts w:ascii="Times New Roman" w:hAnsi="Times New Roman"/>
                <w:bCs/>
                <w:sz w:val="28"/>
                <w:szCs w:val="28"/>
              </w:rPr>
              <w:t>Задачи  Муниципальной программы</w:t>
            </w:r>
            <w:bookmarkEnd w:id="2"/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0D29B3" w:rsidRPr="00301709" w:rsidRDefault="000D29B3" w:rsidP="003F6F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улучшение жилищных условий сельского населения на основе развития институтов субсидирования строительства и покупки жилья, а также ипотечного кредитования;</w:t>
            </w:r>
          </w:p>
          <w:p w:rsidR="000D29B3" w:rsidRPr="00301709" w:rsidRDefault="000D29B3" w:rsidP="003F6F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обеспечение создания комфортных условий жизнедеятельности в сельской местности за счет:</w:t>
            </w:r>
          </w:p>
          <w:p w:rsidR="000D29B3" w:rsidRPr="00301709" w:rsidRDefault="000D29B3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реализация общественно-значимых проектов по благоустройству территории.</w:t>
            </w:r>
          </w:p>
          <w:p w:rsidR="000D29B3" w:rsidRPr="00301709" w:rsidRDefault="000D29B3" w:rsidP="003F6F84">
            <w:pPr>
              <w:ind w:firstLine="0"/>
              <w:rPr>
                <w:sz w:val="28"/>
                <w:szCs w:val="28"/>
              </w:rPr>
            </w:pPr>
          </w:p>
        </w:tc>
      </w:tr>
      <w:tr w:rsidR="000D29B3" w:rsidRPr="00301709" w:rsidTr="003F6F84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D29B3" w:rsidRPr="00301709" w:rsidRDefault="000D29B3" w:rsidP="003F6F84">
            <w:pPr>
              <w:pStyle w:val="aff5"/>
              <w:rPr>
                <w:rStyle w:val="aff3"/>
                <w:rFonts w:ascii="Times New Roman" w:hAnsi="Times New Roman"/>
                <w:bCs/>
                <w:sz w:val="28"/>
                <w:szCs w:val="28"/>
              </w:rPr>
            </w:pPr>
            <w:bookmarkStart w:id="3" w:name="sub_1115"/>
          </w:p>
          <w:p w:rsidR="000D29B3" w:rsidRPr="00301709" w:rsidRDefault="000D29B3" w:rsidP="003F6F84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r w:rsidRPr="00301709">
              <w:rPr>
                <w:rStyle w:val="aff3"/>
                <w:rFonts w:ascii="Times New Roman" w:hAnsi="Times New Roman"/>
                <w:bCs/>
                <w:sz w:val="28"/>
                <w:szCs w:val="28"/>
              </w:rPr>
              <w:t>Целевые индикаторы и показатели Муниципальной программы</w:t>
            </w:r>
            <w:bookmarkEnd w:id="3"/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0D29B3" w:rsidRPr="00301709" w:rsidRDefault="000D29B3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0D29B3" w:rsidRPr="00301709" w:rsidRDefault="000D29B3" w:rsidP="003F6F84">
            <w:pPr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017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общественно-значимых проектов по благоустройству территории.</w:t>
            </w:r>
            <w:r w:rsidRPr="00301709">
              <w:rPr>
                <w:sz w:val="28"/>
                <w:szCs w:val="28"/>
              </w:rPr>
              <w:t xml:space="preserve"> </w:t>
            </w:r>
          </w:p>
        </w:tc>
      </w:tr>
      <w:tr w:rsidR="000D29B3" w:rsidRPr="00301709" w:rsidTr="003F6F84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D29B3" w:rsidRPr="00301709" w:rsidRDefault="000D29B3" w:rsidP="003F6F84">
            <w:pPr>
              <w:pStyle w:val="aff5"/>
              <w:rPr>
                <w:rStyle w:val="aff3"/>
                <w:rFonts w:ascii="Times New Roman" w:hAnsi="Times New Roman"/>
                <w:bCs/>
                <w:sz w:val="28"/>
                <w:szCs w:val="28"/>
              </w:rPr>
            </w:pPr>
          </w:p>
          <w:p w:rsidR="000D29B3" w:rsidRPr="00301709" w:rsidRDefault="000D29B3" w:rsidP="003F6F84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r w:rsidRPr="00301709">
              <w:rPr>
                <w:rStyle w:val="aff3"/>
                <w:rFonts w:ascii="Times New Roman" w:hAnsi="Times New Roman"/>
                <w:bCs/>
                <w:sz w:val="28"/>
                <w:szCs w:val="28"/>
              </w:rPr>
              <w:t>Этапы и сроки реализации Муниципальной  программы</w:t>
            </w: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0D29B3" w:rsidRPr="00301709" w:rsidRDefault="000D29B3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9B3" w:rsidRPr="00301709" w:rsidRDefault="000D29B3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1 января 202</w:t>
            </w:r>
            <w:r w:rsidR="005C17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 – 31 декабря 20</w:t>
            </w:r>
            <w:r w:rsidR="005C174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 годы</w:t>
            </w:r>
          </w:p>
          <w:p w:rsidR="000D29B3" w:rsidRPr="00301709" w:rsidRDefault="000D29B3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9B3" w:rsidRPr="00301709" w:rsidRDefault="000D29B3" w:rsidP="003F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9B3" w:rsidRPr="00301709" w:rsidRDefault="000D29B3" w:rsidP="003F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B3" w:rsidRPr="00301709" w:rsidTr="003F6F84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D29B3" w:rsidRPr="00301709" w:rsidRDefault="000D29B3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117"/>
            <w:r w:rsidRPr="00301709">
              <w:rPr>
                <w:rStyle w:val="aff3"/>
                <w:rFonts w:ascii="Times New Roman" w:hAnsi="Times New Roman"/>
                <w:bCs/>
                <w:sz w:val="28"/>
                <w:szCs w:val="28"/>
              </w:rPr>
              <w:t>Объемы финансирования  Муниципальной  программы</w:t>
            </w:r>
            <w:bookmarkEnd w:id="4"/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0D29B3" w:rsidRPr="00301709" w:rsidRDefault="000D29B3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Муниципальной  программы составит:</w:t>
            </w:r>
          </w:p>
          <w:p w:rsidR="000D29B3" w:rsidRPr="00301709" w:rsidRDefault="000D29B3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за счет всех источников финансирования –0,0 тыс. рублей, в том числе:</w:t>
            </w:r>
          </w:p>
          <w:p w:rsidR="000D29B3" w:rsidRPr="00301709" w:rsidRDefault="000D29B3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5C17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 год – 0,0 тыс. рублей,</w:t>
            </w:r>
          </w:p>
          <w:p w:rsidR="000D29B3" w:rsidRPr="00301709" w:rsidRDefault="005C1749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="000D29B3"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 год – 0,0 тыс. рублей,</w:t>
            </w:r>
          </w:p>
          <w:p w:rsidR="000D29B3" w:rsidRPr="00301709" w:rsidRDefault="005C1749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0D29B3"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 год – 0,0 тыс. рублей,</w:t>
            </w:r>
          </w:p>
          <w:p w:rsidR="000D29B3" w:rsidRPr="00301709" w:rsidRDefault="005C1749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="000D29B3"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D29B3" w:rsidRPr="00301709">
              <w:rPr>
                <w:rFonts w:ascii="Times New Roman" w:hAnsi="Times New Roman" w:cs="Times New Roman"/>
                <w:sz w:val="28"/>
                <w:szCs w:val="28"/>
              </w:rPr>
              <w:t>,0 тыс. рублей,</w:t>
            </w:r>
          </w:p>
          <w:p w:rsidR="000D29B3" w:rsidRPr="00301709" w:rsidRDefault="005C1749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0</w:t>
            </w:r>
            <w:r w:rsidR="000D29B3" w:rsidRPr="00301709">
              <w:rPr>
                <w:rFonts w:ascii="Times New Roman" w:hAnsi="Times New Roman" w:cs="Times New Roman"/>
                <w:sz w:val="28"/>
                <w:szCs w:val="28"/>
              </w:rPr>
              <w:t>,0 тыс. рублей,</w:t>
            </w:r>
          </w:p>
          <w:p w:rsidR="000D29B3" w:rsidRPr="00301709" w:rsidRDefault="005C1749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="000D29B3"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 год – 0,0 тыс. рублей,</w:t>
            </w:r>
          </w:p>
          <w:p w:rsidR="000D29B3" w:rsidRPr="00301709" w:rsidRDefault="000D29B3" w:rsidP="003F6F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  <w:p w:rsidR="000D29B3" w:rsidRPr="00301709" w:rsidRDefault="000D29B3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за счет средств  регионального бюджета –0,0 тыс. руб.</w:t>
            </w:r>
          </w:p>
          <w:p w:rsidR="000D29B3" w:rsidRPr="00301709" w:rsidRDefault="000D29B3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5C1749" w:rsidRPr="00301709" w:rsidRDefault="005C1749" w:rsidP="005C174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 год – 0,0 тыс. рублей,</w:t>
            </w:r>
          </w:p>
          <w:p w:rsidR="005C1749" w:rsidRPr="00301709" w:rsidRDefault="005C1749" w:rsidP="005C174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 год – 0,0 тыс. рублей,</w:t>
            </w:r>
          </w:p>
          <w:p w:rsidR="005C1749" w:rsidRPr="00301709" w:rsidRDefault="005C1749" w:rsidP="005C174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 год – 0,0 тыс. рублей,</w:t>
            </w:r>
          </w:p>
          <w:p w:rsidR="005C1749" w:rsidRPr="00301709" w:rsidRDefault="005C1749" w:rsidP="005C174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,0 тыс. рублей,</w:t>
            </w:r>
          </w:p>
          <w:p w:rsidR="005C1749" w:rsidRPr="00301709" w:rsidRDefault="005C1749" w:rsidP="005C174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0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,0 тыс. рублей,</w:t>
            </w:r>
          </w:p>
          <w:p w:rsidR="005C1749" w:rsidRPr="00301709" w:rsidRDefault="005C1749" w:rsidP="005C174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 год – 0,0 тыс. рублей,</w:t>
            </w:r>
          </w:p>
          <w:p w:rsidR="000D29B3" w:rsidRPr="00301709" w:rsidRDefault="000D29B3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за счет средств местных бюджетов –0,0 тыс. рублей, в том числе:</w:t>
            </w:r>
          </w:p>
          <w:p w:rsidR="005C1749" w:rsidRPr="00301709" w:rsidRDefault="005C1749" w:rsidP="005C174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 год – 0,0 тыс. рублей,</w:t>
            </w:r>
          </w:p>
          <w:p w:rsidR="005C1749" w:rsidRPr="00301709" w:rsidRDefault="005C1749" w:rsidP="005C174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 год – 0,0 тыс. рублей,</w:t>
            </w:r>
          </w:p>
          <w:p w:rsidR="005C1749" w:rsidRPr="00301709" w:rsidRDefault="005C1749" w:rsidP="005C174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 год – 0,0 тыс. рублей,</w:t>
            </w:r>
          </w:p>
          <w:p w:rsidR="005C1749" w:rsidRPr="00301709" w:rsidRDefault="005C1749" w:rsidP="005C174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,0 тыс. рублей,</w:t>
            </w:r>
          </w:p>
          <w:p w:rsidR="005C1749" w:rsidRPr="00301709" w:rsidRDefault="005C1749" w:rsidP="005C174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0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,0 тыс. рублей,</w:t>
            </w:r>
          </w:p>
          <w:p w:rsidR="005C1749" w:rsidRPr="00301709" w:rsidRDefault="005C1749" w:rsidP="005C174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 год – 0,0 тыс. рублей,</w:t>
            </w:r>
          </w:p>
          <w:p w:rsidR="000D29B3" w:rsidRPr="00301709" w:rsidRDefault="000D29B3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внебюджетные источники – </w:t>
            </w:r>
            <w:r w:rsidR="005C174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,0 тыс. рублей, в том числе:</w:t>
            </w:r>
          </w:p>
          <w:p w:rsidR="005C1749" w:rsidRPr="00301709" w:rsidRDefault="005C1749" w:rsidP="005C174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 год – 0,0 тыс. рублей,</w:t>
            </w:r>
          </w:p>
          <w:p w:rsidR="005C1749" w:rsidRPr="00301709" w:rsidRDefault="005C1749" w:rsidP="005C174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 год – 0,0 тыс. рублей,</w:t>
            </w:r>
          </w:p>
          <w:p w:rsidR="005C1749" w:rsidRPr="00301709" w:rsidRDefault="005C1749" w:rsidP="005C174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 год – 0,0 тыс. рублей,</w:t>
            </w:r>
          </w:p>
          <w:p w:rsidR="005C1749" w:rsidRPr="00301709" w:rsidRDefault="005C1749" w:rsidP="005C174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,0 тыс. рублей,</w:t>
            </w:r>
          </w:p>
          <w:p w:rsidR="005C1749" w:rsidRPr="00301709" w:rsidRDefault="005C1749" w:rsidP="005C174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 год – 0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,0 тыс. рублей,</w:t>
            </w:r>
          </w:p>
          <w:p w:rsidR="005C1749" w:rsidRPr="00301709" w:rsidRDefault="005C1749" w:rsidP="005C174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2030</w:t>
            </w: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 xml:space="preserve"> год – 0,0 тыс. рублей,</w:t>
            </w:r>
          </w:p>
          <w:p w:rsidR="000D29B3" w:rsidRPr="00301709" w:rsidRDefault="000D29B3" w:rsidP="003F6F84">
            <w:pPr>
              <w:pStyle w:val="aff4"/>
              <w:rPr>
                <w:sz w:val="28"/>
                <w:szCs w:val="28"/>
              </w:rPr>
            </w:pPr>
          </w:p>
          <w:p w:rsidR="000D29B3" w:rsidRPr="00301709" w:rsidRDefault="000D29B3" w:rsidP="003F6F84">
            <w:pPr>
              <w:pStyle w:val="aff4"/>
              <w:rPr>
                <w:sz w:val="28"/>
                <w:szCs w:val="28"/>
              </w:rPr>
            </w:pPr>
            <w:r w:rsidRPr="00301709">
              <w:rPr>
                <w:sz w:val="28"/>
                <w:szCs w:val="28"/>
              </w:rPr>
              <w:t xml:space="preserve">Объем финансирования Муниципальной программы подлежит ежегодному </w:t>
            </w:r>
            <w:r w:rsidRPr="00301709">
              <w:rPr>
                <w:sz w:val="28"/>
                <w:szCs w:val="28"/>
              </w:rPr>
              <w:lastRenderedPageBreak/>
              <w:t>уточнению, исходя из реальных возможностей бюджетов всех уровней</w:t>
            </w:r>
          </w:p>
          <w:p w:rsidR="000D29B3" w:rsidRPr="00301709" w:rsidRDefault="000D29B3" w:rsidP="003F6F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29B3" w:rsidRPr="00301709" w:rsidTr="003F6F84">
        <w:tc>
          <w:tcPr>
            <w:tcW w:w="3920" w:type="dxa"/>
            <w:tcBorders>
              <w:top w:val="nil"/>
              <w:left w:val="nil"/>
              <w:bottom w:val="nil"/>
              <w:right w:val="nil"/>
            </w:tcBorders>
          </w:tcPr>
          <w:p w:rsidR="000D29B3" w:rsidRPr="00301709" w:rsidRDefault="000D29B3" w:rsidP="003F6F84">
            <w:pPr>
              <w:pStyle w:val="aff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118"/>
            <w:r w:rsidRPr="00301709">
              <w:rPr>
                <w:rStyle w:val="aff3"/>
                <w:rFonts w:ascii="Times New Roman" w:hAnsi="Times New Roman"/>
                <w:bCs/>
                <w:sz w:val="28"/>
                <w:szCs w:val="28"/>
              </w:rPr>
              <w:lastRenderedPageBreak/>
              <w:t>Ожидаемые результаты реализации  Муниципальной  программы</w:t>
            </w:r>
            <w:bookmarkEnd w:id="5"/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</w:tcPr>
          <w:p w:rsidR="000D29B3" w:rsidRPr="00301709" w:rsidRDefault="000D29B3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повышение гражданской активности и участия граждан, индивидуальных предпринимателей и организаций, некоммерческих и общественных организаций, муниципальных образований в реализации:</w:t>
            </w:r>
          </w:p>
          <w:p w:rsidR="000D29B3" w:rsidRPr="00301709" w:rsidRDefault="000D29B3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301709">
              <w:rPr>
                <w:rFonts w:ascii="Times New Roman" w:hAnsi="Times New Roman" w:cs="Times New Roman"/>
                <w:sz w:val="28"/>
                <w:szCs w:val="28"/>
              </w:rPr>
              <w:t>-  1 общественно-значимого проекта по благоустройству территории;</w:t>
            </w:r>
          </w:p>
          <w:p w:rsidR="000D29B3" w:rsidRPr="00301709" w:rsidRDefault="000D29B3" w:rsidP="003F6F84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9B3" w:rsidRPr="00301709" w:rsidRDefault="000D29B3" w:rsidP="003F6F84"/>
          <w:p w:rsidR="000D29B3" w:rsidRPr="00301709" w:rsidRDefault="000D29B3" w:rsidP="003F6F84"/>
          <w:p w:rsidR="000D29B3" w:rsidRPr="00301709" w:rsidRDefault="000D29B3" w:rsidP="003F6F84"/>
        </w:tc>
      </w:tr>
    </w:tbl>
    <w:p w:rsidR="000D29B3" w:rsidRDefault="000D29B3" w:rsidP="00A6621F">
      <w:pPr>
        <w:rPr>
          <w:rFonts w:ascii="Times New Roman" w:hAnsi="Times New Roman" w:cs="Times New Roman"/>
          <w:sz w:val="28"/>
          <w:szCs w:val="28"/>
        </w:rPr>
      </w:pPr>
    </w:p>
    <w:p w:rsidR="000D29B3" w:rsidRPr="00C11C59" w:rsidRDefault="000D29B3" w:rsidP="00A6621F">
      <w:pPr>
        <w:rPr>
          <w:rFonts w:ascii="Times New Roman" w:hAnsi="Times New Roman" w:cs="Times New Roman"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</w:p>
    <w:p w:rsidR="000D29B3" w:rsidRPr="003B2A5A" w:rsidRDefault="000D29B3" w:rsidP="00A6621F">
      <w:pPr>
        <w:pStyle w:val="s3"/>
        <w:shd w:val="clear" w:color="auto" w:fill="FFFFFF"/>
        <w:spacing w:before="0" w:beforeAutospacing="0" w:after="0" w:afterAutospacing="0"/>
        <w:contextualSpacing/>
        <w:jc w:val="center"/>
        <w:rPr>
          <w:b/>
          <w:sz w:val="28"/>
          <w:szCs w:val="28"/>
        </w:rPr>
      </w:pPr>
      <w:r w:rsidRPr="003B2A5A">
        <w:rPr>
          <w:b/>
          <w:sz w:val="28"/>
          <w:szCs w:val="28"/>
        </w:rPr>
        <w:lastRenderedPageBreak/>
        <w:t>Введение</w:t>
      </w:r>
    </w:p>
    <w:p w:rsidR="000D29B3" w:rsidRPr="003B2A5A" w:rsidRDefault="000D29B3" w:rsidP="00A6621F">
      <w:pPr>
        <w:pStyle w:val="empty"/>
        <w:shd w:val="clear" w:color="auto" w:fill="FFFFFF"/>
        <w:spacing w:before="0" w:beforeAutospacing="0" w:after="0" w:afterAutospacing="0"/>
        <w:contextualSpacing/>
        <w:rPr>
          <w:sz w:val="28"/>
          <w:szCs w:val="28"/>
        </w:rPr>
      </w:pP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 xml:space="preserve">Муниципальная  программа разработана во исполнение поручения Президента Российской Федерации В.В. Путина по итогам рабочей поездки в Ставропольский край 9 октября </w:t>
      </w:r>
      <w:smartTag w:uri="urn:schemas-microsoft-com:office:smarttags" w:element="metricconverter">
        <w:smartTagPr>
          <w:attr w:name="ProductID" w:val="2024 г"/>
        </w:smartTagPr>
        <w:r w:rsidRPr="003B2A5A">
          <w:rPr>
            <w:sz w:val="28"/>
            <w:szCs w:val="28"/>
          </w:rPr>
          <w:t>2018 г</w:t>
        </w:r>
      </w:smartTag>
      <w:r w:rsidRPr="003B2A5A">
        <w:rPr>
          <w:sz w:val="28"/>
          <w:szCs w:val="28"/>
        </w:rPr>
        <w:t xml:space="preserve">. № Пр-2014, на основании Порядка разработки, реализации и оценки эффективности муниципальных программ Темниковского муниципального района от 26 ноября  </w:t>
      </w:r>
      <w:smartTag w:uri="urn:schemas-microsoft-com:office:smarttags" w:element="metricconverter">
        <w:smartTagPr>
          <w:attr w:name="ProductID" w:val="2024 г"/>
        </w:smartTagPr>
        <w:r w:rsidRPr="003B2A5A">
          <w:rPr>
            <w:sz w:val="28"/>
            <w:szCs w:val="28"/>
          </w:rPr>
          <w:t>2015 г</w:t>
        </w:r>
      </w:smartTag>
      <w:r w:rsidRPr="003B2A5A">
        <w:rPr>
          <w:sz w:val="28"/>
          <w:szCs w:val="28"/>
        </w:rPr>
        <w:t>. № 637.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Главным приоритетом Муниципальной  программы является особое внимание социальному и инфраструктурному развитию сельской территории, решение которого должно качественно изменить жизнь сельских жителей, приблизить условия проживания в сельской местности к уровню городов.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Муниципальная программа определяет цели, задачи и направления комплексному развитию сельских территорий, финансовое обеспечение и механизмы реализации предусмотренных мероприятий, показатели их результативности.</w:t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D29B3" w:rsidRPr="003B2A5A" w:rsidRDefault="000D29B3" w:rsidP="003B2A5A">
      <w:pPr>
        <w:pStyle w:val="1"/>
        <w:spacing w:before="0"/>
        <w:contextualSpacing/>
        <w:jc w:val="center"/>
        <w:rPr>
          <w:color w:val="auto"/>
          <w:sz w:val="28"/>
          <w:szCs w:val="28"/>
        </w:rPr>
      </w:pPr>
      <w:bookmarkStart w:id="6" w:name="sub_1100"/>
      <w:r w:rsidRPr="003B2A5A">
        <w:rPr>
          <w:color w:val="auto"/>
          <w:sz w:val="28"/>
          <w:szCs w:val="28"/>
        </w:rPr>
        <w:t>Раздел 1. Общая характеристика сферы реализации Муниципальной программы, основные проблемы и прогноз комплексного развития сельской территории Русско-Тювеевского сельского поселения   Темниковского муниципального района Республики Мордовия до 20</w:t>
      </w:r>
      <w:r w:rsidR="005C1749">
        <w:rPr>
          <w:color w:val="auto"/>
          <w:sz w:val="28"/>
          <w:szCs w:val="28"/>
        </w:rPr>
        <w:t>30</w:t>
      </w:r>
      <w:r w:rsidRPr="003B2A5A">
        <w:rPr>
          <w:color w:val="auto"/>
          <w:sz w:val="28"/>
          <w:szCs w:val="28"/>
        </w:rPr>
        <w:t xml:space="preserve"> года</w:t>
      </w:r>
    </w:p>
    <w:bookmarkEnd w:id="6"/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Развитие Темниковского муниципального района Республики Мордовия на современном этапе характеризуется увеличением внимания со стороны государства к комплексному развитию сельских территорий.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 xml:space="preserve">Решение задачи по повышению уровня и качества жизни населения, комплексному развитию сельских территорий, предусмотренной Стратегией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</w:t>
      </w:r>
      <w:smartTag w:uri="urn:schemas-microsoft-com:office:smarttags" w:element="metricconverter">
        <w:smartTagPr>
          <w:attr w:name="ProductID" w:val="2024 г"/>
        </w:smartTagPr>
        <w:r w:rsidRPr="003B2A5A">
          <w:rPr>
            <w:sz w:val="28"/>
            <w:szCs w:val="28"/>
          </w:rPr>
          <w:t>2015 г</w:t>
        </w:r>
      </w:smartTag>
      <w:r w:rsidRPr="003B2A5A">
        <w:rPr>
          <w:sz w:val="28"/>
          <w:szCs w:val="28"/>
        </w:rPr>
        <w:t xml:space="preserve">. № 151-р, Стратегией пространственного развития Российской Федерации до 2025 года, утвержденной распоряжением Правительства Российской Федерации от 13 февраля </w:t>
      </w:r>
      <w:smartTag w:uri="urn:schemas-microsoft-com:office:smarttags" w:element="metricconverter">
        <w:smartTagPr>
          <w:attr w:name="ProductID" w:val="2024 г"/>
        </w:smartTagPr>
        <w:r w:rsidRPr="003B2A5A">
          <w:rPr>
            <w:sz w:val="28"/>
            <w:szCs w:val="28"/>
          </w:rPr>
          <w:t>2019 г</w:t>
        </w:r>
      </w:smartTag>
      <w:r w:rsidRPr="003B2A5A">
        <w:rPr>
          <w:sz w:val="28"/>
          <w:szCs w:val="28"/>
        </w:rPr>
        <w:t xml:space="preserve">. № 207-р, </w:t>
      </w:r>
      <w:hyperlink r:id="rId7" w:anchor="/document/8923600/entry/0" w:history="1">
        <w:r w:rsidRPr="003B2A5A">
          <w:rPr>
            <w:rStyle w:val="a4"/>
            <w:color w:val="000000"/>
            <w:sz w:val="28"/>
            <w:szCs w:val="28"/>
          </w:rPr>
          <w:t>Законом</w:t>
        </w:r>
      </w:hyperlink>
      <w:r w:rsidRPr="003B2A5A">
        <w:rPr>
          <w:sz w:val="28"/>
          <w:szCs w:val="28"/>
        </w:rPr>
        <w:t xml:space="preserve"> Республики Мордовия от 1 октября </w:t>
      </w:r>
      <w:smartTag w:uri="urn:schemas-microsoft-com:office:smarttags" w:element="metricconverter">
        <w:smartTagPr>
          <w:attr w:name="ProductID" w:val="2024 г"/>
        </w:smartTagPr>
        <w:r w:rsidRPr="003B2A5A">
          <w:rPr>
            <w:sz w:val="28"/>
            <w:szCs w:val="28"/>
          </w:rPr>
          <w:t>2008 г</w:t>
        </w:r>
      </w:smartTag>
      <w:r w:rsidRPr="003B2A5A">
        <w:rPr>
          <w:sz w:val="28"/>
          <w:szCs w:val="28"/>
        </w:rPr>
        <w:t>. № 94-З «О стратегии социально-экономического развития Республики Мордовия до 2025 года», требует пересмотра места и роли сельских территорий в осуществлении стратегических социально-экономических преобразований в районе, в том числе принятия мер по созданию предпосылок для комплексного развития сельских территорий путем: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повышения уровня комфортности условий жизнедеятельности;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повышения доступности улучшения жилищных условий для сельского населения;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улучшения демографической ситуации;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lastRenderedPageBreak/>
        <w:tab/>
        <w:t>развития в сельской местности местного самоуправления и институтов гражданского общества.</w:t>
      </w:r>
    </w:p>
    <w:p w:rsidR="000D29B3" w:rsidRPr="003B2A5A" w:rsidRDefault="000D29B3" w:rsidP="003B2A5A">
      <w:pPr>
        <w:pStyle w:val="1"/>
        <w:spacing w:before="0"/>
        <w:contextualSpacing/>
        <w:jc w:val="center"/>
        <w:rPr>
          <w:color w:val="auto"/>
          <w:sz w:val="28"/>
          <w:szCs w:val="28"/>
        </w:rPr>
      </w:pPr>
    </w:p>
    <w:p w:rsidR="000D29B3" w:rsidRPr="003B2A5A" w:rsidRDefault="000D29B3" w:rsidP="003B2A5A">
      <w:pPr>
        <w:pStyle w:val="1"/>
        <w:spacing w:before="0"/>
        <w:contextualSpacing/>
        <w:jc w:val="center"/>
        <w:rPr>
          <w:color w:val="auto"/>
          <w:sz w:val="28"/>
          <w:szCs w:val="28"/>
        </w:rPr>
      </w:pPr>
      <w:r w:rsidRPr="003B2A5A">
        <w:rPr>
          <w:color w:val="auto"/>
          <w:sz w:val="28"/>
          <w:szCs w:val="28"/>
        </w:rPr>
        <w:t>Глава 2. Прогноз комплексного развития сельских территорий Русско-Тювеевского сельского поселения  Темниковского муниципального района Республики Мордовия до 2025 года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Комплексное развитие сельских территорий является одним из наиболее приоритетных направлений социально-экономической политики Темниковского муниципального района Республики Мордовия, администрации Русско-Тювеевского сельского поселения Темниковского района в рассматриваемой перспективе.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Динамика комплексного развития сельских территорий на период до 2025 года будет формироваться под воздействием принятых в последние годы мер. В то же время сохраняется сложная макроэкономическая обстановка в связи с последствиями кризиса, что усиливает вероятность реализации рисков для устойчивого и динамичного развития сельских территорий.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В прогнозном периоде наметятся следующие значимые тенденции: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увеличение бюджетных инвестиций в объекты муниципальной собственности;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использование механизмов государственно-частного партнерства и привлечение дополнительных средств внебюджетных источников для финансирования мероприятий Муниципальной программы, включая средства населения и организаций.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Муниципальная программа носит социально ориентированный характер. Приоритетными направлениями ее реализации являются комплексное обустройство населенных пунктов, расположенных в сельской местности, и содействие улучшению жилищных условий сельского населения. В совокупности указанные мероприятия направлены на облегчение условий труда и быта в сельской местности и наряду с другими государственными мерами содействия улучшения демографической ситуации способствуют увеличению продолжительности жизни и рождаемости в сельской местности.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Прогноз реализации Муниципальной программы основывается на достижении уровней ее основных показателей (индикаторов).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В части основных показателей Муниципальной программы прогнозируется:</w:t>
      </w:r>
    </w:p>
    <w:p w:rsidR="000D29B3" w:rsidRPr="003B2A5A" w:rsidRDefault="000D29B3" w:rsidP="00A6621F">
      <w:pPr>
        <w:pStyle w:val="aff4"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ab/>
        <w:t>реализация общественно-значимого проекта по благоустройству территории.</w:t>
      </w:r>
    </w:p>
    <w:p w:rsidR="000D29B3" w:rsidRPr="003B2A5A" w:rsidRDefault="000D29B3" w:rsidP="00A6621F">
      <w:pPr>
        <w:pStyle w:val="aff4"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ab/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D29B3" w:rsidRPr="003B2A5A" w:rsidRDefault="000D29B3" w:rsidP="00A6621F">
      <w:pPr>
        <w:pStyle w:val="1"/>
        <w:spacing w:before="0"/>
        <w:contextualSpacing/>
        <w:rPr>
          <w:color w:val="auto"/>
          <w:sz w:val="28"/>
          <w:szCs w:val="28"/>
        </w:rPr>
      </w:pPr>
      <w:bookmarkStart w:id="7" w:name="sub_1200"/>
      <w:r w:rsidRPr="003B2A5A">
        <w:rPr>
          <w:color w:val="auto"/>
          <w:sz w:val="28"/>
          <w:szCs w:val="28"/>
        </w:rPr>
        <w:t>Раздел 2. Приоритеты государственной политики в сфере реализации  Муниципальной программы, цели, задачи и показатели (индикаторы) реализации  Муниципальной программы, основные ожидаемые результаты и сроки ее реализации</w:t>
      </w:r>
      <w:bookmarkEnd w:id="7"/>
      <w:r w:rsidRPr="003B2A5A">
        <w:rPr>
          <w:color w:val="auto"/>
          <w:sz w:val="28"/>
          <w:szCs w:val="28"/>
        </w:rPr>
        <w:t>.</w:t>
      </w:r>
    </w:p>
    <w:p w:rsidR="000D29B3" w:rsidRPr="003B2A5A" w:rsidRDefault="000D29B3" w:rsidP="00A6621F">
      <w:pPr>
        <w:rPr>
          <w:rFonts w:ascii="Times New Roman" w:hAnsi="Times New Roman" w:cs="Times New Roman"/>
        </w:rPr>
      </w:pPr>
    </w:p>
    <w:p w:rsidR="000D29B3" w:rsidRPr="003B2A5A" w:rsidRDefault="000D29B3" w:rsidP="00A6621F">
      <w:pPr>
        <w:pStyle w:val="1"/>
        <w:spacing w:before="0"/>
        <w:contextualSpacing/>
        <w:rPr>
          <w:color w:val="auto"/>
          <w:sz w:val="28"/>
          <w:szCs w:val="28"/>
        </w:rPr>
      </w:pPr>
      <w:bookmarkStart w:id="8" w:name="sub_30"/>
      <w:r w:rsidRPr="003B2A5A">
        <w:rPr>
          <w:color w:val="auto"/>
          <w:sz w:val="28"/>
          <w:szCs w:val="28"/>
        </w:rPr>
        <w:t>Глава 3. Приоритеты государственной политики в сфере реализации Муниципальной программы</w:t>
      </w:r>
    </w:p>
    <w:bookmarkEnd w:id="8"/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lastRenderedPageBreak/>
        <w:t>Несмотря на положительный эффект от реализации Программ, реализация программных мероприятий оказалась недостаточной для полного и эффективного использования в общенациональных интересах экономического потенциала сельских территорий и повышения качества жизни сельского населения.</w:t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>Без использования проектного подхода сложившаяся на сельских территориях проблемная ситуация усугубится, что ставит по угрозу выполнение стратегических задач социально-экономического развития Темниковского муниципального района Республики Мордовия.</w:t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>Целесообразность использования проектного подхода для решения задачи по устойчивому развитию сельских территорий подкреплена:</w:t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>взаимосвязью целевых установок комплексного развития сельских территорий с приоритетами социально-экономического развития Темниковского муниципального района Республики Мордовия в части повышения уровня и качества жизни на селе, создания социальных основ для экономического роста аграрного и других секторов экономики;</w:t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>долгосрочным характером социальных проблем сельских территорий, требующим системного подхода к их решению;</w:t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>высоким уровнем затратности решения накопившихся проблем села, требующим привлечения средств государственной поддержки.</w:t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>В связи с этим комплексное развитие сельских территорий отнесено к числу приоритетных направлений государственной политики, инструментом реализации которых является настоящая Муниципальная программа.</w:t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D29B3" w:rsidRPr="003B2A5A" w:rsidRDefault="000D29B3" w:rsidP="00A6621F">
      <w:pPr>
        <w:pStyle w:val="1"/>
        <w:spacing w:before="0"/>
        <w:contextualSpacing/>
        <w:rPr>
          <w:color w:val="auto"/>
          <w:sz w:val="28"/>
          <w:szCs w:val="28"/>
        </w:rPr>
      </w:pPr>
      <w:r w:rsidRPr="003B2A5A">
        <w:rPr>
          <w:color w:val="auto"/>
          <w:sz w:val="28"/>
          <w:szCs w:val="28"/>
        </w:rPr>
        <w:t>Глава 4. Цели и задачи Муниципальной программы</w:t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>Муниципальная  программа разработана для достижения следующих целей:</w:t>
      </w:r>
    </w:p>
    <w:p w:rsidR="000D29B3" w:rsidRPr="003B2A5A" w:rsidRDefault="000D29B3" w:rsidP="00A662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ab/>
        <w:t>обеспечение создания комфортных условий жизнедеятельности в сельской местности;</w:t>
      </w:r>
    </w:p>
    <w:p w:rsidR="000D29B3" w:rsidRPr="003B2A5A" w:rsidRDefault="000D29B3" w:rsidP="00A662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 xml:space="preserve">активизация участия граждан, индивидуальных предпринимателей и организаций, некоммерческих и общественных организаций, муниципальных образований в реализации инициативных проектов комплексного развития сельских территорий. </w:t>
      </w:r>
    </w:p>
    <w:p w:rsidR="000D29B3" w:rsidRPr="003B2A5A" w:rsidRDefault="000D29B3" w:rsidP="00A6621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>Достижение целей Муниципальной программы будет осуществляться с учетом следующих подходов:</w:t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9" w:name="sub_402"/>
      <w:r w:rsidRPr="003B2A5A">
        <w:rPr>
          <w:rFonts w:ascii="Times New Roman" w:hAnsi="Times New Roman" w:cs="Times New Roman"/>
          <w:sz w:val="28"/>
          <w:szCs w:val="28"/>
        </w:rPr>
        <w:t>комплексное планирование развития сельской территории и размещение объектов социальной и инженерной инфраструктуры, автомобильных дорог в соответствии с документами территориального планирования (генеральным планом поселения);</w:t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0" w:name="sub_403"/>
      <w:bookmarkEnd w:id="9"/>
      <w:r w:rsidRPr="003B2A5A">
        <w:rPr>
          <w:rFonts w:ascii="Times New Roman" w:hAnsi="Times New Roman" w:cs="Times New Roman"/>
          <w:sz w:val="28"/>
          <w:szCs w:val="28"/>
        </w:rPr>
        <w:t>преимущественное обустройство объектами социальной и инженерной инфраструктуры, автомобильными дорогами населенных пунктов, расположенных в сельской местности, в которых реализуются или имеются планы по реализации инвестиционных проектов;</w:t>
      </w:r>
    </w:p>
    <w:bookmarkEnd w:id="10"/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>использование механизмов государственно-частного партнерства и привлечение средств внебюджетных источников для финансирования мероприятий Муниципальной программы, включая средства населения и организаций.</w:t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1" w:name="sub_404"/>
      <w:r w:rsidRPr="003B2A5A">
        <w:rPr>
          <w:rFonts w:ascii="Times New Roman" w:hAnsi="Times New Roman" w:cs="Times New Roman"/>
          <w:sz w:val="28"/>
          <w:szCs w:val="28"/>
        </w:rPr>
        <w:lastRenderedPageBreak/>
        <w:t>При разработке проектно-сметной документации по созданию объектов инженерной и социальной инфраструктуры, автомобильных дорог будут использоваться современные технологии развития.</w:t>
      </w:r>
    </w:p>
    <w:bookmarkEnd w:id="11"/>
    <w:p w:rsidR="000D29B3" w:rsidRPr="003B2A5A" w:rsidRDefault="000D29B3" w:rsidP="00A6621F">
      <w:pPr>
        <w:pStyle w:val="1"/>
        <w:spacing w:before="0"/>
        <w:contextualSpacing/>
        <w:rPr>
          <w:color w:val="auto"/>
          <w:sz w:val="28"/>
          <w:szCs w:val="28"/>
        </w:rPr>
      </w:pPr>
      <w:r w:rsidRPr="003B2A5A">
        <w:rPr>
          <w:color w:val="auto"/>
          <w:sz w:val="28"/>
          <w:szCs w:val="28"/>
        </w:rPr>
        <w:t>Глава 5. Показатели (индикаторы) реализации Муниципальной программы</w:t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D29B3" w:rsidRPr="003A326E" w:rsidRDefault="000D29B3" w:rsidP="003A326E">
      <w:pPr>
        <w:spacing w:line="276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12" w:name="sub_503"/>
      <w:r w:rsidRPr="003B2A5A">
        <w:rPr>
          <w:rFonts w:ascii="Times New Roman" w:hAnsi="Times New Roman" w:cs="Times New Roman"/>
          <w:sz w:val="28"/>
          <w:szCs w:val="28"/>
        </w:rPr>
        <w:t>К общим показателям (индикаторам) Муниципальной программы относится:</w:t>
      </w:r>
      <w:bookmarkEnd w:id="12"/>
      <w:r w:rsidR="003A326E">
        <w:rPr>
          <w:rFonts w:ascii="Times New Roman" w:hAnsi="Times New Roman" w:cs="Times New Roman"/>
          <w:sz w:val="28"/>
          <w:szCs w:val="28"/>
        </w:rPr>
        <w:t xml:space="preserve"> </w:t>
      </w:r>
      <w:r w:rsidRPr="003B2A5A">
        <w:rPr>
          <w:sz w:val="28"/>
          <w:szCs w:val="28"/>
        </w:rPr>
        <w:t>к</w:t>
      </w:r>
      <w:r w:rsidRPr="003B2A5A">
        <w:rPr>
          <w:color w:val="000000"/>
          <w:sz w:val="28"/>
          <w:szCs w:val="28"/>
        </w:rPr>
        <w:t>оличество общественно-значимых проектов по благоустройству территории.</w:t>
      </w:r>
      <w:r w:rsidRPr="003B2A5A">
        <w:rPr>
          <w:sz w:val="28"/>
          <w:szCs w:val="28"/>
        </w:rPr>
        <w:t xml:space="preserve"> 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3B2A5A">
        <w:rPr>
          <w:sz w:val="28"/>
          <w:szCs w:val="28"/>
        </w:rPr>
        <w:t>Перечень показателей (индикаторов) реализации Муниципальной программы приведены в приложении 2.</w:t>
      </w:r>
    </w:p>
    <w:p w:rsidR="000D29B3" w:rsidRPr="003B2A5A" w:rsidRDefault="000D29B3" w:rsidP="00A6621F">
      <w:pPr>
        <w:pStyle w:val="aff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ab/>
      </w:r>
      <w:r w:rsidRPr="003B2A5A">
        <w:rPr>
          <w:rFonts w:ascii="Times New Roman" w:hAnsi="Times New Roman" w:cs="Times New Roman"/>
          <w:sz w:val="28"/>
          <w:szCs w:val="28"/>
        </w:rPr>
        <w:tab/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D29B3" w:rsidRPr="003B2A5A" w:rsidRDefault="000D29B3" w:rsidP="00A6621F">
      <w:pPr>
        <w:pStyle w:val="1"/>
        <w:spacing w:before="0"/>
        <w:contextualSpacing/>
        <w:rPr>
          <w:color w:val="auto"/>
          <w:sz w:val="28"/>
          <w:szCs w:val="28"/>
        </w:rPr>
      </w:pPr>
      <w:r w:rsidRPr="003B2A5A">
        <w:rPr>
          <w:color w:val="auto"/>
          <w:sz w:val="28"/>
          <w:szCs w:val="28"/>
        </w:rPr>
        <w:t xml:space="preserve">Глава 6. Основные ожидаемые конечные результаты и сроки реализации Муниципальной программы </w:t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>Реализация Муниципальной  программы будет осуществляться в 202</w:t>
      </w:r>
      <w:r w:rsidR="003A326E">
        <w:rPr>
          <w:rFonts w:ascii="Times New Roman" w:hAnsi="Times New Roman" w:cs="Times New Roman"/>
          <w:sz w:val="28"/>
          <w:szCs w:val="28"/>
        </w:rPr>
        <w:t>5</w:t>
      </w:r>
      <w:r w:rsidRPr="003B2A5A">
        <w:rPr>
          <w:rFonts w:ascii="Times New Roman" w:hAnsi="Times New Roman" w:cs="Times New Roman"/>
          <w:sz w:val="28"/>
          <w:szCs w:val="28"/>
        </w:rPr>
        <w:t xml:space="preserve"> – 20</w:t>
      </w:r>
      <w:r w:rsidR="003A326E">
        <w:rPr>
          <w:rFonts w:ascii="Times New Roman" w:hAnsi="Times New Roman" w:cs="Times New Roman"/>
          <w:sz w:val="28"/>
          <w:szCs w:val="28"/>
        </w:rPr>
        <w:t>30</w:t>
      </w:r>
      <w:r w:rsidRPr="003B2A5A">
        <w:rPr>
          <w:rFonts w:ascii="Times New Roman" w:hAnsi="Times New Roman" w:cs="Times New Roman"/>
          <w:sz w:val="28"/>
          <w:szCs w:val="28"/>
        </w:rPr>
        <w:t xml:space="preserve"> годах и предполагает наращивание темпов комплексного развития сельских поселений согласно прогнозируемому росту потребности в создании комфортных условий проживания в сельской местности.</w:t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  <w:bookmarkStart w:id="13" w:name="sub_605"/>
      <w:r w:rsidRPr="003B2A5A">
        <w:rPr>
          <w:rFonts w:ascii="Times New Roman" w:hAnsi="Times New Roman" w:cs="Times New Roman"/>
          <w:sz w:val="28"/>
          <w:szCs w:val="28"/>
        </w:rPr>
        <w:t>В рамках Муниципальной  программы планируется:</w:t>
      </w:r>
    </w:p>
    <w:bookmarkEnd w:id="13"/>
    <w:p w:rsidR="000D29B3" w:rsidRPr="003B2A5A" w:rsidRDefault="000D29B3" w:rsidP="00A6621F">
      <w:pPr>
        <w:pStyle w:val="aff4"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>реализация общественно-значимого проекта по благоустройству территории.</w:t>
      </w:r>
    </w:p>
    <w:p w:rsidR="000D29B3" w:rsidRPr="003B2A5A" w:rsidRDefault="000D29B3" w:rsidP="00A6621F">
      <w:pPr>
        <w:pStyle w:val="aff4"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ab/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D29B3" w:rsidRPr="003B2A5A" w:rsidRDefault="000D29B3" w:rsidP="00A6621F">
      <w:pPr>
        <w:pStyle w:val="1"/>
        <w:spacing w:before="0"/>
        <w:contextualSpacing/>
        <w:rPr>
          <w:color w:val="auto"/>
          <w:sz w:val="28"/>
          <w:szCs w:val="28"/>
        </w:rPr>
      </w:pPr>
      <w:bookmarkStart w:id="14" w:name="sub_1300"/>
      <w:r w:rsidRPr="003B2A5A">
        <w:rPr>
          <w:color w:val="auto"/>
          <w:sz w:val="28"/>
          <w:szCs w:val="28"/>
        </w:rPr>
        <w:t>Раздел 3. Обобщенная характеристика основных мероприятий Муниципальной программы</w:t>
      </w:r>
    </w:p>
    <w:bookmarkEnd w:id="14"/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>Перечень мероприятий Муниципальной программы сформирован с учетом анализа современного состояния и прогнозов развития сельской территории, а также с учетом комплексного подхода к решению социально-экономических проблем развития сельской территории на основе принципов проектного финансирования и комплексного планирования развития сельской территории на основе документов территориального планирования.</w:t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9"/>
          <w:szCs w:val="29"/>
        </w:rPr>
      </w:pPr>
      <w:r w:rsidRPr="003B2A5A">
        <w:rPr>
          <w:rFonts w:ascii="Times New Roman" w:hAnsi="Times New Roman" w:cs="Times New Roman"/>
          <w:sz w:val="29"/>
          <w:szCs w:val="29"/>
        </w:rPr>
        <w:t>Достижение целей и решение задач Муниципальной программы предусматривает в рамках реализации программы:</w:t>
      </w:r>
    </w:p>
    <w:p w:rsidR="000D29B3" w:rsidRPr="003B2A5A" w:rsidRDefault="000D29B3" w:rsidP="00A6621F">
      <w:pPr>
        <w:pStyle w:val="aff4"/>
        <w:contextualSpacing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ab/>
        <w:t>обустройство объектами инженерной инфраструктуры;</w:t>
      </w:r>
    </w:p>
    <w:p w:rsidR="000D29B3" w:rsidRPr="003B2A5A" w:rsidRDefault="000D29B3" w:rsidP="00A6621F">
      <w:pPr>
        <w:rPr>
          <w:rFonts w:ascii="Times New Roman" w:hAnsi="Times New Roman" w:cs="Times New Roman"/>
        </w:rPr>
      </w:pPr>
      <w:r w:rsidRPr="003B2A5A">
        <w:rPr>
          <w:rFonts w:ascii="Times New Roman" w:hAnsi="Times New Roman" w:cs="Times New Roman"/>
          <w:sz w:val="28"/>
          <w:szCs w:val="28"/>
        </w:rPr>
        <w:t>развития инженерной инфраструктуры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9"/>
          <w:szCs w:val="29"/>
        </w:rPr>
      </w:pPr>
      <w:r w:rsidRPr="003B2A5A">
        <w:rPr>
          <w:sz w:val="29"/>
          <w:szCs w:val="29"/>
        </w:rPr>
        <w:tab/>
        <w:t>Исполнителем мероприятий Муниципальной программы и главными распорядителями бюджетных средств, направляемых на реализацию подпрограммы, является администрация Русско-Тювеевского сельского поселения Темниковского муниципального района</w:t>
      </w:r>
      <w:r w:rsidRPr="003B2A5A">
        <w:rPr>
          <w:sz w:val="28"/>
          <w:szCs w:val="28"/>
        </w:rPr>
        <w:t xml:space="preserve"> Республики Мордовия</w:t>
      </w:r>
      <w:r w:rsidRPr="003B2A5A">
        <w:rPr>
          <w:sz w:val="29"/>
          <w:szCs w:val="29"/>
        </w:rPr>
        <w:t>. Исполнитель осуществляет контроль за полнотой и качеством осуществления органами местного самоуправления переданных государственных полномочий, а также использованием предоставленных на эти цели финансовых средств и материальных ресурсов, предусмотренных для реализации подпрограммы.</w:t>
      </w:r>
    </w:p>
    <w:p w:rsidR="000D29B3" w:rsidRPr="003B2A5A" w:rsidRDefault="000D29B3" w:rsidP="00A6621F">
      <w:pPr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lastRenderedPageBreak/>
        <w:t xml:space="preserve">Перечень мероприятий  Муниципальной программы приведен в </w:t>
      </w:r>
      <w:hyperlink r:id="rId8" w:anchor="/document/44933910/entry/1300" w:history="1">
        <w:r w:rsidRPr="003B2A5A">
          <w:rPr>
            <w:rStyle w:val="a4"/>
            <w:rFonts w:ascii="Times New Roman" w:hAnsi="Times New Roman"/>
            <w:color w:val="000000"/>
            <w:sz w:val="28"/>
            <w:szCs w:val="28"/>
          </w:rPr>
          <w:t>приложении</w:t>
        </w:r>
      </w:hyperlink>
      <w:r w:rsidRPr="003B2A5A">
        <w:rPr>
          <w:rFonts w:ascii="Times New Roman" w:hAnsi="Times New Roman" w:cs="Times New Roman"/>
          <w:color w:val="000000"/>
          <w:sz w:val="28"/>
          <w:szCs w:val="28"/>
        </w:rPr>
        <w:t xml:space="preserve"> 1.</w:t>
      </w:r>
    </w:p>
    <w:p w:rsidR="000D29B3" w:rsidRPr="003B2A5A" w:rsidRDefault="000D29B3" w:rsidP="00A6621F">
      <w:pPr>
        <w:ind w:firstLine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2A5A">
        <w:rPr>
          <w:rFonts w:ascii="Times New Roman" w:hAnsi="Times New Roman" w:cs="Times New Roman"/>
          <w:b/>
          <w:sz w:val="28"/>
          <w:szCs w:val="28"/>
        </w:rPr>
        <w:t>Раздел 4. Характеристика мер государственного и правового регулирования</w:t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</w:r>
      <w:r w:rsidRPr="003B2A5A">
        <w:rPr>
          <w:sz w:val="28"/>
          <w:szCs w:val="28"/>
        </w:rPr>
        <w:tab/>
        <w:t>При выполнении мероприятий  Муниципальной программы по мере необходимости ответственный исполнитель  Муниципальной программы принимают нормативные акты в соответствии со своими полномочиями.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D29B3" w:rsidRPr="003B2A5A" w:rsidRDefault="000D29B3" w:rsidP="00A6621F">
      <w:pPr>
        <w:pStyle w:val="1"/>
        <w:spacing w:before="0"/>
        <w:contextualSpacing/>
        <w:rPr>
          <w:color w:val="auto"/>
          <w:sz w:val="28"/>
          <w:szCs w:val="28"/>
        </w:rPr>
      </w:pPr>
      <w:r w:rsidRPr="003B2A5A">
        <w:rPr>
          <w:color w:val="auto"/>
          <w:sz w:val="28"/>
          <w:szCs w:val="28"/>
        </w:rPr>
        <w:t>Раздел 6. Обоснование объема финансовых ресурсов, необходимых для реализации  Муниципальной программы</w:t>
      </w:r>
    </w:p>
    <w:p w:rsidR="000D29B3" w:rsidRPr="003B2A5A" w:rsidRDefault="000D29B3" w:rsidP="00A6621F">
      <w:pPr>
        <w:pStyle w:val="1"/>
        <w:spacing w:before="0"/>
        <w:contextualSpacing/>
        <w:jc w:val="both"/>
        <w:rPr>
          <w:color w:val="auto"/>
          <w:sz w:val="28"/>
          <w:szCs w:val="28"/>
        </w:rPr>
      </w:pP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Финансирование мероприятий Муниципальной программы осуществляется за счет средств регионального бюджета  местного бюджетов и внебюджетных источников.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Общий объем финансового обеспечения реализаци</w:t>
      </w:r>
      <w:r w:rsidR="003A326E">
        <w:rPr>
          <w:sz w:val="28"/>
          <w:szCs w:val="28"/>
        </w:rPr>
        <w:t>и Муниципальной программы в 2025</w:t>
      </w:r>
      <w:r w:rsidRPr="003B2A5A">
        <w:rPr>
          <w:sz w:val="28"/>
          <w:szCs w:val="28"/>
        </w:rPr>
        <w:t> – 20</w:t>
      </w:r>
      <w:r w:rsidR="003A326E">
        <w:rPr>
          <w:sz w:val="28"/>
          <w:szCs w:val="28"/>
        </w:rPr>
        <w:t>30</w:t>
      </w:r>
      <w:r w:rsidRPr="003B2A5A">
        <w:rPr>
          <w:sz w:val="28"/>
          <w:szCs w:val="28"/>
        </w:rPr>
        <w:t> годах составляет за счет всех источников финансирования –0,0 тыс. рублей, в том числе: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 xml:space="preserve">за счет средств регионального  бюджета – </w:t>
      </w:r>
      <w:r w:rsidR="003A326E">
        <w:rPr>
          <w:sz w:val="28"/>
          <w:szCs w:val="28"/>
        </w:rPr>
        <w:t>0</w:t>
      </w:r>
      <w:r w:rsidRPr="003B2A5A">
        <w:rPr>
          <w:sz w:val="28"/>
          <w:szCs w:val="28"/>
        </w:rPr>
        <w:t>,</w:t>
      </w:r>
      <w:r w:rsidR="003A326E">
        <w:rPr>
          <w:sz w:val="28"/>
          <w:szCs w:val="28"/>
        </w:rPr>
        <w:t>0</w:t>
      </w:r>
      <w:r w:rsidRPr="003B2A5A">
        <w:rPr>
          <w:sz w:val="28"/>
          <w:szCs w:val="28"/>
        </w:rPr>
        <w:t> тыс. рублей;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 xml:space="preserve">за счет средств местных бюджетов – </w:t>
      </w:r>
      <w:r w:rsidR="003A326E">
        <w:rPr>
          <w:sz w:val="28"/>
          <w:szCs w:val="28"/>
        </w:rPr>
        <w:t>0</w:t>
      </w:r>
      <w:r w:rsidRPr="003B2A5A">
        <w:rPr>
          <w:sz w:val="28"/>
          <w:szCs w:val="28"/>
        </w:rPr>
        <w:t>,</w:t>
      </w:r>
      <w:r w:rsidR="003A326E">
        <w:rPr>
          <w:sz w:val="28"/>
          <w:szCs w:val="28"/>
        </w:rPr>
        <w:t>0</w:t>
      </w:r>
      <w:r w:rsidRPr="003B2A5A">
        <w:rPr>
          <w:sz w:val="28"/>
          <w:szCs w:val="28"/>
        </w:rPr>
        <w:t xml:space="preserve"> тыс. рублей;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внебюджетные источники – 0,0 тыс. рублей.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Ресурсное обеспечение Муниципальной программы, осуществляемое за счет средств  регионального бюджета  и местных бюджетов, носит прогнозный характер и подлежит ежегодному уточнению в установленном порядке при формировании проектов соответствующих бюджетов на очередной год и плановый период.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 xml:space="preserve">       Ресурсное обеспечение реализации  Муниципальной программы приведено в </w:t>
      </w:r>
      <w:hyperlink r:id="rId9" w:anchor="/document/44933910/entry/1900" w:history="1">
        <w:r w:rsidRPr="003A326E">
          <w:rPr>
            <w:rStyle w:val="a4"/>
            <w:color w:val="000000"/>
            <w:sz w:val="28"/>
            <w:szCs w:val="28"/>
            <w:u w:val="none"/>
          </w:rPr>
          <w:t>приложении</w:t>
        </w:r>
        <w:r w:rsidRPr="003A326E">
          <w:rPr>
            <w:rStyle w:val="a4"/>
            <w:sz w:val="28"/>
            <w:szCs w:val="28"/>
            <w:u w:val="none"/>
          </w:rPr>
          <w:t xml:space="preserve"> </w:t>
        </w:r>
      </w:hyperlink>
      <w:r w:rsidRPr="003B2A5A">
        <w:t xml:space="preserve"> 3</w:t>
      </w:r>
      <w:r w:rsidRPr="003B2A5A">
        <w:rPr>
          <w:sz w:val="28"/>
          <w:szCs w:val="28"/>
        </w:rPr>
        <w:t>.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0D29B3" w:rsidRPr="003B2A5A" w:rsidRDefault="000D29B3" w:rsidP="00A6621F">
      <w:pPr>
        <w:pStyle w:val="1"/>
        <w:spacing w:before="0"/>
        <w:contextualSpacing/>
        <w:rPr>
          <w:color w:val="auto"/>
          <w:sz w:val="28"/>
          <w:szCs w:val="28"/>
        </w:rPr>
      </w:pPr>
      <w:r w:rsidRPr="003B2A5A">
        <w:rPr>
          <w:color w:val="auto"/>
          <w:sz w:val="28"/>
          <w:szCs w:val="28"/>
        </w:rPr>
        <w:t>Раздел 7. Анализ рисков реализации Муниципальной программы и меры управлению этими рисками с целью минимизации их влияния на достижение целей  Муниципальной программы</w:t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</w:rPr>
      </w:pP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Основными рисками реализации Муниципальной программы являются финансовые риски, вызванные недостаточностью объемов финансирования из регионального бюджета в случае изменения социально-экономического положения в республике.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К рискам реализации Муниципальной программы, которыми могут управлять ответственный исполнитель Муниципальной программы, уменьшая вероятность их возникновения, следует отнести следующие: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 xml:space="preserve">1. 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Муниципальной программой (например, развитие коммунальной инфраструктуры в рамках проектов государственно-частного партнерства), что может привести к невыполнению Муниципальной программы в полном объеме. Данный риск можно оценить как высокий, поскольку формирование </w:t>
      </w:r>
      <w:r w:rsidRPr="003B2A5A">
        <w:rPr>
          <w:sz w:val="28"/>
          <w:szCs w:val="28"/>
        </w:rPr>
        <w:lastRenderedPageBreak/>
        <w:t>новых институтов в рамках Муниципальной программы не только в большинстве случаев требует законодательного регулирования, но также может потребовать значительных сроков практического внедрения.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2. Операционные риски, связанные с ошибками управления реализацией  Муниципальной программы, в том числе отдельных ее исполнителей, неготовностью организационной инфраструктуры к решению задач, поставленных Муниципальной программой, что может привести к нецелевому и/или неэффективному использованию бюджетных средств, невыполнению ряда мероприятий Муниципальной программы или задержке в их выполнении.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 xml:space="preserve">      3. Риск финансового обеспечения, который связан с финансированием Муниципальной  программы в неполном объеме, как за счет бюджетных, так и внебюджетных источников.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Муниципальной программы за счет средств бюджетов, а также предусмотренные Муниципальной программой меры по созданию условий для привлечения средств внебюджетных источников, риск сбоев в реализации Муниципальной программы по причине недофинансирования можно считать умеренным.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</w:r>
      <w:r w:rsidRPr="003B2A5A">
        <w:rPr>
          <w:sz w:val="28"/>
          <w:szCs w:val="28"/>
        </w:rPr>
        <w:tab/>
        <w:t>Меры управления рисками реализации Муниципальной программы основываются на следующих обстоятельствах: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1. Наибольшее отрицательное влияние из вышеперечисленных рисков на реализацию Муниципальной программы может оказать реализация институционально-правового и риска ухудшения состояния экономики, которые содержат угрозу срыва реализации Муниципальной программы. Поскольку в рамках реализации Муниципальной программы отсутствуют рычаги управления риском ухудшения состояния экономики, наибольшее внимание будет уделяться управлению институционально-правовыми рисками.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2. Управление рисками реализации Муниципальной программы, которыми могут управлять ответственный исполнитель и соисполнители Муниципальной программы, должно соответствовать задачам и полномочиям существующих органов государственной власти и организаций, задействованных в реализации Муниципальной программы.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Управление рисками реализации Муниципальной программы будет осуществляться путем координации деятельности всех исполнителей, участвующих в реализации Муниципальной программы.</w:t>
      </w:r>
    </w:p>
    <w:p w:rsidR="000D29B3" w:rsidRPr="003B2A5A" w:rsidRDefault="000D29B3" w:rsidP="00A6621F">
      <w:pPr>
        <w:pStyle w:val="1"/>
        <w:spacing w:before="0"/>
        <w:contextualSpacing/>
        <w:rPr>
          <w:color w:val="auto"/>
          <w:sz w:val="28"/>
          <w:szCs w:val="28"/>
        </w:rPr>
      </w:pPr>
    </w:p>
    <w:p w:rsidR="000D29B3" w:rsidRPr="003B2A5A" w:rsidRDefault="000D29B3" w:rsidP="00A6621F">
      <w:pPr>
        <w:pStyle w:val="1"/>
        <w:spacing w:before="0"/>
        <w:contextualSpacing/>
        <w:rPr>
          <w:color w:val="auto"/>
          <w:sz w:val="28"/>
          <w:szCs w:val="28"/>
        </w:rPr>
      </w:pPr>
      <w:r w:rsidRPr="003B2A5A">
        <w:rPr>
          <w:color w:val="auto"/>
          <w:sz w:val="28"/>
          <w:szCs w:val="28"/>
        </w:rPr>
        <w:t>Раздел 8. Механизм реализации Муниципальной программы</w:t>
      </w:r>
    </w:p>
    <w:p w:rsidR="000D29B3" w:rsidRPr="003B2A5A" w:rsidRDefault="000D29B3" w:rsidP="00A6621F">
      <w:pPr>
        <w:pStyle w:val="1"/>
        <w:spacing w:before="0"/>
        <w:contextualSpacing/>
        <w:jc w:val="both"/>
        <w:rPr>
          <w:color w:val="auto"/>
          <w:sz w:val="28"/>
          <w:szCs w:val="28"/>
        </w:rPr>
      </w:pP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  <w:t>Координация деятельности участников Муниципальной программы осуществляется администрацией Русско-Тювеевского сельского поселения Темниковского муниципального района Республики Мордовия.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lastRenderedPageBreak/>
        <w:tab/>
        <w:t>Формы и методы организации управления и контроля за реализацией Муниципальной программы в целом определяются ответственным исполнителем Муниципальной  программы по согласованию с Министерством сельского хозяйства и продовольствия Республики Мордовия.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 xml:space="preserve">      </w:t>
      </w:r>
      <w:r w:rsidRPr="003B2A5A">
        <w:rPr>
          <w:sz w:val="28"/>
          <w:szCs w:val="28"/>
        </w:rPr>
        <w:tab/>
        <w:t>Ответственный исполнитель Муниципальной программы ежегодно, не позднее 3 месяцев со дня вступления в силу закона о республиканском бюджете Республики Мордовия, утверждает план реализации и детальный план-график реализации Муниципальной программы, обеспечивающих реализацию соответствующих мероприятий.</w:t>
      </w:r>
    </w:p>
    <w:p w:rsidR="000D29B3" w:rsidRPr="003B2A5A" w:rsidRDefault="000D29B3" w:rsidP="00A6621F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3B2A5A">
        <w:rPr>
          <w:sz w:val="28"/>
          <w:szCs w:val="28"/>
        </w:rPr>
        <w:tab/>
      </w:r>
    </w:p>
    <w:p w:rsidR="000D29B3" w:rsidRPr="003B2A5A" w:rsidRDefault="000D29B3" w:rsidP="00A6621F">
      <w:pPr>
        <w:pStyle w:val="1"/>
        <w:spacing w:before="0"/>
        <w:contextualSpacing/>
        <w:rPr>
          <w:color w:val="auto"/>
          <w:sz w:val="28"/>
          <w:szCs w:val="28"/>
        </w:rPr>
      </w:pPr>
      <w:r w:rsidRPr="003B2A5A">
        <w:rPr>
          <w:color w:val="auto"/>
          <w:sz w:val="28"/>
          <w:szCs w:val="28"/>
        </w:rPr>
        <w:t>Раздел 9. Методика оценки эффективности Муниципальной программы</w:t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оценивается на основе показателей, значения которых по годам реализации Муниципальной программы.</w:t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производится ее ответственным исполнителем ежегодно на основе системы целевых индикаторов и показателей путем сравнения текущих значений с их целевыми значениями. При этом результативность мероприятия Муниципальной программы оценивается исходя из соответствия его ожидаемых результатов поставленной цели.</w:t>
      </w:r>
    </w:p>
    <w:p w:rsidR="000D29B3" w:rsidRPr="003B2A5A" w:rsidRDefault="000D29B3" w:rsidP="00A6621F">
      <w:pPr>
        <w:contextualSpacing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>Оценка эффективности реализации отдельных мероприятий Муниципальной программы определяется на основе расчетов по следующей формуле:</w:t>
      </w:r>
    </w:p>
    <w:p w:rsidR="000D29B3" w:rsidRPr="003B2A5A" w:rsidRDefault="00156AFF" w:rsidP="00A66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81125" cy="552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29B3" w:rsidRPr="003B2A5A">
        <w:rPr>
          <w:rFonts w:ascii="Times New Roman" w:hAnsi="Times New Roman" w:cs="Times New Roman"/>
          <w:sz w:val="28"/>
          <w:szCs w:val="28"/>
        </w:rPr>
        <w:t>, где:</w:t>
      </w:r>
    </w:p>
    <w:p w:rsidR="000D29B3" w:rsidRPr="003B2A5A" w:rsidRDefault="000D29B3" w:rsidP="00A6621F">
      <w:pPr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>En - эффективность хода реализации отдельного мероприятия Муниципальной программы (в процентах);</w:t>
      </w:r>
    </w:p>
    <w:p w:rsidR="000D29B3" w:rsidRPr="003B2A5A" w:rsidRDefault="000D29B3" w:rsidP="00A6621F">
      <w:pPr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>Tf1 - фактический показатель выполнения отдельного мероприятия  программы, достигнутый в ходе ее реализации;</w:t>
      </w:r>
    </w:p>
    <w:p w:rsidR="000D29B3" w:rsidRPr="003B2A5A" w:rsidRDefault="000D29B3" w:rsidP="00A6621F">
      <w:pPr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>TN1 - нормативный показатель, утвержденный Муниципальной программой.</w:t>
      </w:r>
    </w:p>
    <w:p w:rsidR="000D29B3" w:rsidRPr="003B2A5A" w:rsidRDefault="000D29B3" w:rsidP="00A6621F">
      <w:pPr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>3. Интегральная оценка эффективности реализации Муниципальной программы определяется на основе расчетов по следующей формуле:</w:t>
      </w:r>
    </w:p>
    <w:p w:rsidR="000D29B3" w:rsidRPr="003B2A5A" w:rsidRDefault="000D29B3" w:rsidP="00A6621F">
      <w:pPr>
        <w:rPr>
          <w:rFonts w:ascii="Times New Roman" w:hAnsi="Times New Roman" w:cs="Times New Roman"/>
          <w:sz w:val="28"/>
          <w:szCs w:val="28"/>
        </w:rPr>
      </w:pPr>
    </w:p>
    <w:p w:rsidR="000D29B3" w:rsidRPr="003B2A5A" w:rsidRDefault="00156AFF" w:rsidP="00A662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24125" cy="8667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D29B3" w:rsidRPr="003B2A5A">
        <w:rPr>
          <w:rFonts w:ascii="Times New Roman" w:hAnsi="Times New Roman" w:cs="Times New Roman"/>
          <w:sz w:val="28"/>
          <w:szCs w:val="28"/>
        </w:rPr>
        <w:t>, где:</w:t>
      </w:r>
    </w:p>
    <w:p w:rsidR="000D29B3" w:rsidRPr="003B2A5A" w:rsidRDefault="000D29B3" w:rsidP="00A6621F">
      <w:pPr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>Е - эффективность реализации Муниципальной программы (в процентах);</w:t>
      </w:r>
    </w:p>
    <w:p w:rsidR="000D29B3" w:rsidRPr="003B2A5A" w:rsidRDefault="000D29B3" w:rsidP="00A6621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>Tf - фактические показатели, достигнутый в ходе реализации Муниципальной программы;</w:t>
      </w:r>
    </w:p>
    <w:p w:rsidR="000D29B3" w:rsidRPr="003B2A5A" w:rsidRDefault="000D29B3" w:rsidP="00A6621F">
      <w:pPr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>TN - нормативные показатели, утвержденные Муниципальной программой;</w:t>
      </w:r>
    </w:p>
    <w:p w:rsidR="000D29B3" w:rsidRPr="003B2A5A" w:rsidRDefault="000D29B3" w:rsidP="00A6621F">
      <w:pPr>
        <w:rPr>
          <w:rFonts w:ascii="Times New Roman" w:hAnsi="Times New Roman" w:cs="Times New Roman"/>
          <w:sz w:val="28"/>
          <w:szCs w:val="28"/>
        </w:rPr>
      </w:pPr>
      <w:r w:rsidRPr="003B2A5A">
        <w:rPr>
          <w:rFonts w:ascii="Times New Roman" w:hAnsi="Times New Roman" w:cs="Times New Roman"/>
          <w:sz w:val="28"/>
          <w:szCs w:val="28"/>
        </w:rPr>
        <w:t>М - количество показателей.</w:t>
      </w:r>
    </w:p>
    <w:p w:rsidR="000D29B3" w:rsidRPr="003B2A5A" w:rsidRDefault="000D29B3" w:rsidP="00A6621F">
      <w:pPr>
        <w:jc w:val="right"/>
        <w:rPr>
          <w:rStyle w:val="aff3"/>
          <w:rFonts w:ascii="Times New Roman" w:hAnsi="Times New Roman" w:cs="Times New Roman"/>
          <w:bCs/>
          <w:sz w:val="28"/>
          <w:szCs w:val="28"/>
        </w:rPr>
      </w:pPr>
    </w:p>
    <w:p w:rsidR="000D29B3" w:rsidRDefault="000D29B3" w:rsidP="00A6621F">
      <w:pPr>
        <w:jc w:val="right"/>
        <w:rPr>
          <w:rStyle w:val="aff3"/>
          <w:rFonts w:ascii="Times New Roman" w:hAnsi="Times New Roman"/>
          <w:bCs/>
          <w:sz w:val="28"/>
          <w:szCs w:val="28"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  <w:sectPr w:rsidR="000D29B3" w:rsidSect="00D82CF3">
          <w:headerReference w:type="default" r:id="rId12"/>
          <w:footerReference w:type="default" r:id="rId13"/>
          <w:pgSz w:w="11905" w:h="16837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0D29B3" w:rsidRPr="009C1E0B" w:rsidRDefault="000D29B3" w:rsidP="00A6621F">
      <w:pPr>
        <w:tabs>
          <w:tab w:val="left" w:pos="11805"/>
        </w:tabs>
        <w:jc w:val="right"/>
        <w:rPr>
          <w:b/>
        </w:rPr>
      </w:pPr>
      <w:r w:rsidRPr="009C1E0B">
        <w:rPr>
          <w:b/>
        </w:rPr>
        <w:lastRenderedPageBreak/>
        <w:t>Приложение 1</w:t>
      </w:r>
    </w:p>
    <w:p w:rsidR="000D29B3" w:rsidRPr="009C1E0B" w:rsidRDefault="000D29B3" w:rsidP="00A6621F">
      <w:pPr>
        <w:tabs>
          <w:tab w:val="left" w:pos="11805"/>
        </w:tabs>
        <w:jc w:val="right"/>
      </w:pPr>
      <w:r w:rsidRPr="009C1E0B">
        <w:t xml:space="preserve"> муниципальной программе</w:t>
      </w:r>
    </w:p>
    <w:p w:rsidR="000D29B3" w:rsidRPr="009C1E0B" w:rsidRDefault="000D29B3" w:rsidP="00A6621F">
      <w:pPr>
        <w:tabs>
          <w:tab w:val="left" w:pos="11805"/>
        </w:tabs>
        <w:jc w:val="right"/>
      </w:pPr>
      <w:r w:rsidRPr="009C1E0B">
        <w:t>«</w:t>
      </w:r>
      <w:r>
        <w:t>Комплексное р</w:t>
      </w:r>
      <w:r w:rsidRPr="009C1E0B">
        <w:t xml:space="preserve">азвитие </w:t>
      </w:r>
      <w:r>
        <w:t>сельских территорий</w:t>
      </w:r>
    </w:p>
    <w:p w:rsidR="000D29B3" w:rsidRDefault="000D29B3" w:rsidP="00A6621F">
      <w:pPr>
        <w:tabs>
          <w:tab w:val="left" w:pos="11805"/>
        </w:tabs>
        <w:jc w:val="right"/>
      </w:pPr>
      <w:r>
        <w:t>н</w:t>
      </w:r>
      <w:r w:rsidRPr="009C1E0B">
        <w:t>а 20</w:t>
      </w:r>
      <w:r>
        <w:t>2</w:t>
      </w:r>
      <w:r w:rsidR="003A326E">
        <w:t>5</w:t>
      </w:r>
      <w:r w:rsidRPr="009C1E0B">
        <w:t>-20</w:t>
      </w:r>
      <w:r w:rsidR="003A326E">
        <w:t>30</w:t>
      </w:r>
      <w:r w:rsidRPr="009C1E0B">
        <w:t xml:space="preserve"> годы»</w:t>
      </w: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Pr="00AB4D72" w:rsidRDefault="000D29B3" w:rsidP="00A6621F">
      <w:pPr>
        <w:tabs>
          <w:tab w:val="left" w:pos="11805"/>
        </w:tabs>
        <w:jc w:val="center"/>
        <w:rPr>
          <w:b/>
          <w:sz w:val="28"/>
          <w:szCs w:val="28"/>
        </w:rPr>
      </w:pPr>
      <w:r w:rsidRPr="00AB4D72">
        <w:rPr>
          <w:b/>
          <w:sz w:val="28"/>
          <w:szCs w:val="28"/>
        </w:rPr>
        <w:t>Перечень мероприятий  муниципальной программы  «Комплексное развитие сельских территорий</w:t>
      </w:r>
      <w:r w:rsidR="003A326E">
        <w:rPr>
          <w:b/>
          <w:sz w:val="28"/>
          <w:szCs w:val="28"/>
        </w:rPr>
        <w:t xml:space="preserve">            </w:t>
      </w:r>
      <w:r w:rsidRPr="00AB4D72">
        <w:rPr>
          <w:b/>
          <w:sz w:val="28"/>
          <w:szCs w:val="28"/>
        </w:rPr>
        <w:t xml:space="preserve"> на 202</w:t>
      </w:r>
      <w:r w:rsidR="003A326E">
        <w:rPr>
          <w:b/>
          <w:sz w:val="28"/>
          <w:szCs w:val="28"/>
        </w:rPr>
        <w:t>5</w:t>
      </w:r>
      <w:r w:rsidRPr="00AB4D72">
        <w:rPr>
          <w:b/>
          <w:sz w:val="28"/>
          <w:szCs w:val="28"/>
        </w:rPr>
        <w:t>-20</w:t>
      </w:r>
      <w:r w:rsidR="003A326E">
        <w:rPr>
          <w:b/>
          <w:sz w:val="28"/>
          <w:szCs w:val="28"/>
        </w:rPr>
        <w:t>30</w:t>
      </w:r>
      <w:r w:rsidRPr="00AB4D72">
        <w:rPr>
          <w:b/>
          <w:sz w:val="28"/>
          <w:szCs w:val="28"/>
        </w:rPr>
        <w:t xml:space="preserve"> гг.»</w:t>
      </w:r>
    </w:p>
    <w:tbl>
      <w:tblPr>
        <w:tblW w:w="14757" w:type="dxa"/>
        <w:tblInd w:w="93" w:type="dxa"/>
        <w:tblLayout w:type="fixed"/>
        <w:tblLook w:val="00A0"/>
      </w:tblPr>
      <w:tblGrid>
        <w:gridCol w:w="527"/>
        <w:gridCol w:w="3588"/>
        <w:gridCol w:w="1996"/>
        <w:gridCol w:w="988"/>
        <w:gridCol w:w="613"/>
        <w:gridCol w:w="664"/>
        <w:gridCol w:w="456"/>
        <w:gridCol w:w="678"/>
        <w:gridCol w:w="6"/>
        <w:gridCol w:w="436"/>
        <w:gridCol w:w="692"/>
        <w:gridCol w:w="1844"/>
        <w:gridCol w:w="2269"/>
      </w:tblGrid>
      <w:tr w:rsidR="000D29B3" w:rsidRPr="00301709" w:rsidTr="003A326E">
        <w:trPr>
          <w:trHeight w:val="390"/>
        </w:trPr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9B3" w:rsidRPr="00301709" w:rsidRDefault="000D29B3" w:rsidP="003F6F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17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9B3" w:rsidRPr="00301709" w:rsidRDefault="000D29B3" w:rsidP="003F6F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17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9B3" w:rsidRPr="00301709" w:rsidRDefault="000D29B3" w:rsidP="003F6F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17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6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9B3" w:rsidRPr="00301709" w:rsidRDefault="000D29B3" w:rsidP="003F6F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17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9B3" w:rsidRPr="00301709" w:rsidRDefault="000D29B3" w:rsidP="003F6F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9B3" w:rsidRPr="00301709" w:rsidRDefault="000D29B3" w:rsidP="003F6F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17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9B3" w:rsidRPr="00301709" w:rsidRDefault="000D29B3" w:rsidP="003F6F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17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9B3" w:rsidRPr="00301709" w:rsidRDefault="000D29B3" w:rsidP="003F6F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17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29B3" w:rsidRPr="00301709" w:rsidRDefault="000D29B3" w:rsidP="003F6F8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1709">
              <w:rPr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0D29B3" w:rsidRPr="00301709" w:rsidTr="003A326E">
        <w:trPr>
          <w:trHeight w:val="660"/>
        </w:trPr>
        <w:tc>
          <w:tcPr>
            <w:tcW w:w="5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jc w:val="center"/>
              <w:rPr>
                <w:b/>
                <w:bCs/>
                <w:color w:val="000000"/>
              </w:rPr>
            </w:pPr>
            <w:r w:rsidRPr="00301709">
              <w:rPr>
                <w:b/>
                <w:bCs/>
                <w:color w:val="000000"/>
                <w:sz w:val="22"/>
                <w:szCs w:val="22"/>
              </w:rPr>
              <w:t>№</w:t>
            </w:r>
            <w:r w:rsidRPr="00301709">
              <w:rPr>
                <w:b/>
                <w:bCs/>
                <w:color w:val="000000"/>
                <w:sz w:val="22"/>
                <w:szCs w:val="22"/>
              </w:rPr>
              <w:br/>
              <w:t>п/п</w:t>
            </w:r>
          </w:p>
        </w:tc>
        <w:tc>
          <w:tcPr>
            <w:tcW w:w="35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jc w:val="center"/>
              <w:rPr>
                <w:b/>
                <w:bCs/>
                <w:color w:val="000000"/>
              </w:rPr>
            </w:pPr>
            <w:r w:rsidRPr="00301709">
              <w:rPr>
                <w:b/>
                <w:bCs/>
                <w:color w:val="000000"/>
                <w:sz w:val="22"/>
                <w:szCs w:val="22"/>
              </w:rPr>
              <w:t xml:space="preserve">Перечень мероприятий </w:t>
            </w:r>
          </w:p>
        </w:tc>
        <w:tc>
          <w:tcPr>
            <w:tcW w:w="19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ind w:firstLine="0"/>
              <w:rPr>
                <w:b/>
                <w:bCs/>
                <w:color w:val="000000"/>
              </w:rPr>
            </w:pPr>
            <w:r w:rsidRPr="00301709">
              <w:rPr>
                <w:b/>
                <w:bCs/>
                <w:color w:val="000000"/>
                <w:sz w:val="22"/>
                <w:szCs w:val="22"/>
              </w:rPr>
              <w:t>Объем финансирования</w:t>
            </w:r>
            <w:r w:rsidRPr="00301709">
              <w:rPr>
                <w:b/>
                <w:bCs/>
                <w:color w:val="000000"/>
                <w:sz w:val="22"/>
                <w:szCs w:val="22"/>
              </w:rPr>
              <w:br/>
              <w:t>всего, тыс. руб.</w:t>
            </w:r>
          </w:p>
        </w:tc>
        <w:tc>
          <w:tcPr>
            <w:tcW w:w="453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jc w:val="center"/>
              <w:rPr>
                <w:b/>
                <w:bCs/>
                <w:color w:val="000000"/>
              </w:rPr>
            </w:pPr>
            <w:r w:rsidRPr="00301709">
              <w:rPr>
                <w:b/>
                <w:bCs/>
                <w:color w:val="000000"/>
                <w:sz w:val="22"/>
                <w:szCs w:val="22"/>
              </w:rPr>
              <w:t>в т. ч. по источникам финансирования</w:t>
            </w:r>
          </w:p>
        </w:tc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ind w:firstLine="0"/>
              <w:rPr>
                <w:b/>
                <w:bCs/>
                <w:color w:val="000000"/>
              </w:rPr>
            </w:pPr>
            <w:r w:rsidRPr="00301709">
              <w:rPr>
                <w:b/>
                <w:bCs/>
                <w:color w:val="000000"/>
                <w:sz w:val="22"/>
                <w:szCs w:val="22"/>
              </w:rPr>
              <w:t>Срок исполнения</w:t>
            </w:r>
          </w:p>
        </w:tc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ind w:firstLine="0"/>
              <w:rPr>
                <w:b/>
                <w:bCs/>
                <w:color w:val="000000"/>
              </w:rPr>
            </w:pPr>
            <w:r w:rsidRPr="00301709">
              <w:rPr>
                <w:b/>
                <w:bCs/>
                <w:color w:val="000000"/>
                <w:sz w:val="22"/>
                <w:szCs w:val="22"/>
              </w:rPr>
              <w:t>Ответственный исполнитель (соисполнитель, участник)</w:t>
            </w:r>
          </w:p>
        </w:tc>
      </w:tr>
      <w:tr w:rsidR="000D29B3" w:rsidRPr="00301709" w:rsidTr="003A326E">
        <w:trPr>
          <w:trHeight w:val="1158"/>
        </w:trPr>
        <w:tc>
          <w:tcPr>
            <w:tcW w:w="5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rPr>
                <w:b/>
                <w:bCs/>
                <w:color w:val="000000"/>
              </w:rPr>
            </w:pPr>
          </w:p>
        </w:tc>
        <w:tc>
          <w:tcPr>
            <w:tcW w:w="35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rPr>
                <w:b/>
                <w:bCs/>
                <w:color w:val="000000"/>
              </w:rPr>
            </w:pPr>
          </w:p>
        </w:tc>
        <w:tc>
          <w:tcPr>
            <w:tcW w:w="19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rPr>
                <w:b/>
                <w:bCs/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  <w:r w:rsidRPr="00301709">
              <w:rPr>
                <w:b/>
                <w:bCs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  <w:r w:rsidRPr="00301709">
              <w:rPr>
                <w:b/>
                <w:bCs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  <w:r w:rsidRPr="00301709">
              <w:rPr>
                <w:b/>
                <w:bCs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ind w:firstLine="0"/>
              <w:rPr>
                <w:b/>
                <w:bCs/>
                <w:color w:val="000000"/>
                <w:sz w:val="18"/>
                <w:szCs w:val="18"/>
              </w:rPr>
            </w:pPr>
            <w:r w:rsidRPr="00301709">
              <w:rPr>
                <w:b/>
                <w:bCs/>
                <w:color w:val="000000"/>
                <w:sz w:val="18"/>
                <w:szCs w:val="18"/>
              </w:rPr>
              <w:t>прочие источники</w:t>
            </w:r>
          </w:p>
        </w:tc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rPr>
                <w:b/>
                <w:bCs/>
                <w:color w:val="000000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rPr>
                <w:b/>
                <w:bCs/>
                <w:color w:val="000000"/>
              </w:rPr>
            </w:pPr>
          </w:p>
        </w:tc>
      </w:tr>
      <w:tr w:rsidR="000D29B3" w:rsidRPr="00301709" w:rsidTr="003A326E">
        <w:trPr>
          <w:trHeight w:val="316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jc w:val="center"/>
              <w:rPr>
                <w:color w:val="000000"/>
              </w:rPr>
            </w:pPr>
            <w:r w:rsidRPr="00301709">
              <w:rPr>
                <w:color w:val="000000"/>
              </w:rPr>
              <w:t>11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jc w:val="center"/>
              <w:rPr>
                <w:color w:val="000000"/>
              </w:rPr>
            </w:pPr>
            <w:r w:rsidRPr="00301709">
              <w:rPr>
                <w:color w:val="000000"/>
              </w:rPr>
              <w:t>2</w:t>
            </w:r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jc w:val="center"/>
              <w:rPr>
                <w:color w:val="000000"/>
              </w:rPr>
            </w:pPr>
            <w:r w:rsidRPr="00301709">
              <w:rPr>
                <w:color w:val="000000"/>
              </w:rPr>
              <w:t>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ind w:firstLine="0"/>
              <w:rPr>
                <w:color w:val="000000"/>
              </w:rPr>
            </w:pPr>
            <w:r w:rsidRPr="00301709">
              <w:rPr>
                <w:color w:val="000000"/>
              </w:rPr>
              <w:t xml:space="preserve">     4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ind w:firstLine="0"/>
              <w:rPr>
                <w:color w:val="000000"/>
              </w:rPr>
            </w:pPr>
            <w:r w:rsidRPr="00301709">
              <w:rPr>
                <w:color w:val="000000"/>
              </w:rPr>
              <w:t xml:space="preserve">     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ind w:firstLine="0"/>
              <w:rPr>
                <w:color w:val="000000"/>
              </w:rPr>
            </w:pPr>
            <w:r w:rsidRPr="00301709">
              <w:rPr>
                <w:color w:val="000000"/>
              </w:rPr>
              <w:t xml:space="preserve">    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ind w:firstLine="0"/>
              <w:rPr>
                <w:color w:val="000000"/>
              </w:rPr>
            </w:pPr>
            <w:r w:rsidRPr="00301709">
              <w:rPr>
                <w:color w:val="000000"/>
              </w:rPr>
              <w:t xml:space="preserve">    7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rPr>
                <w:color w:val="000000"/>
              </w:rPr>
            </w:pPr>
            <w:r w:rsidRPr="00301709">
              <w:rPr>
                <w:color w:val="000000"/>
              </w:rPr>
              <w:t>8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rPr>
                <w:color w:val="000000"/>
              </w:rPr>
            </w:pPr>
            <w:r w:rsidRPr="00301709">
              <w:rPr>
                <w:color w:val="000000"/>
              </w:rPr>
              <w:t>9</w:t>
            </w:r>
          </w:p>
        </w:tc>
      </w:tr>
      <w:tr w:rsidR="003A326E" w:rsidRPr="00301709" w:rsidTr="003A326E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6E" w:rsidRPr="00301709" w:rsidRDefault="003A326E" w:rsidP="003F6F84">
            <w:pPr>
              <w:rPr>
                <w:color w:val="00000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26E" w:rsidRPr="00863F98" w:rsidRDefault="003A326E" w:rsidP="003A326E">
            <w:pPr>
              <w:ind w:firstLine="0"/>
              <w:jc w:val="center"/>
              <w:rPr>
                <w:color w:val="000000"/>
              </w:rPr>
            </w:pPr>
            <w:r w:rsidRPr="00863F98">
              <w:rPr>
                <w:color w:val="000000"/>
              </w:rPr>
              <w:t xml:space="preserve">2025 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26E" w:rsidRPr="00301709" w:rsidRDefault="003A326E" w:rsidP="003A326E">
            <w:pP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26E" w:rsidRPr="00301709" w:rsidRDefault="003A326E" w:rsidP="003A326E">
            <w:pP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26E" w:rsidRPr="00301709" w:rsidRDefault="003A326E" w:rsidP="003A326E">
            <w:pP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26E" w:rsidRPr="00301709" w:rsidRDefault="003A326E" w:rsidP="003A326E">
            <w:pP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26E" w:rsidRPr="00301709" w:rsidRDefault="003A326E" w:rsidP="003A326E">
            <w:pP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26E" w:rsidRPr="00301709" w:rsidRDefault="003A326E" w:rsidP="003A326E">
            <w:pPr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26E" w:rsidRPr="00301709" w:rsidRDefault="003A326E" w:rsidP="003A326E">
            <w:pPr>
              <w:ind w:firstLine="0"/>
              <w:jc w:val="center"/>
              <w:rPr>
                <w:b/>
                <w:color w:val="000000"/>
              </w:rPr>
            </w:pPr>
          </w:p>
        </w:tc>
      </w:tr>
      <w:tr w:rsidR="000D29B3" w:rsidRPr="00301709" w:rsidTr="003A326E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rPr>
                <w:color w:val="000000"/>
              </w:rPr>
            </w:pPr>
            <w:r w:rsidRPr="00301709">
              <w:rPr>
                <w:color w:val="000000"/>
              </w:rPr>
              <w:t>1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B3" w:rsidRPr="00863F98" w:rsidRDefault="003A326E" w:rsidP="003A326E">
            <w:pPr>
              <w:ind w:firstLine="0"/>
              <w:jc w:val="center"/>
              <w:rPr>
                <w:color w:val="000000"/>
              </w:rPr>
            </w:pPr>
            <w:r w:rsidRPr="00863F98">
              <w:rPr>
                <w:color w:val="000000"/>
              </w:rPr>
              <w:t>2026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B3" w:rsidRPr="00301709" w:rsidRDefault="000D29B3" w:rsidP="003F6F84">
            <w:pPr>
              <w:ind w:firstLine="0"/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9B3" w:rsidRPr="00301709" w:rsidRDefault="000D29B3" w:rsidP="003F6F84">
            <w:pPr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9B3" w:rsidRPr="00301709" w:rsidRDefault="000D29B3" w:rsidP="003F6F84">
            <w:pPr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9B3" w:rsidRPr="00301709" w:rsidRDefault="000D29B3" w:rsidP="003F6F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9B3" w:rsidRPr="00301709" w:rsidRDefault="000D29B3" w:rsidP="003F6F84">
            <w:pPr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B3" w:rsidRPr="00301709" w:rsidRDefault="000D29B3" w:rsidP="003F6F84">
            <w:pPr>
              <w:ind w:firstLine="0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3" w:rsidRPr="003A326E" w:rsidRDefault="000D29B3" w:rsidP="003F6F84">
            <w:pPr>
              <w:rPr>
                <w:color w:val="000000"/>
                <w:sz w:val="18"/>
                <w:szCs w:val="18"/>
              </w:rPr>
            </w:pPr>
          </w:p>
        </w:tc>
      </w:tr>
      <w:tr w:rsidR="003A326E" w:rsidRPr="00301709" w:rsidTr="003A326E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6E" w:rsidRPr="00301709" w:rsidRDefault="003A326E" w:rsidP="003F6F84">
            <w:pPr>
              <w:rPr>
                <w:color w:val="00000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26E" w:rsidRPr="00863F98" w:rsidRDefault="003A326E" w:rsidP="003A326E">
            <w:pPr>
              <w:ind w:firstLine="0"/>
              <w:jc w:val="center"/>
              <w:rPr>
                <w:color w:val="000000"/>
              </w:rPr>
            </w:pPr>
            <w:r w:rsidRPr="00863F98">
              <w:rPr>
                <w:color w:val="000000"/>
              </w:rPr>
              <w:t>2027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26E" w:rsidRPr="00301709" w:rsidRDefault="003A326E" w:rsidP="003F6F84">
            <w:pPr>
              <w:ind w:firstLine="0"/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26E" w:rsidRPr="00301709" w:rsidRDefault="003A326E" w:rsidP="003F6F84">
            <w:pPr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26E" w:rsidRPr="00301709" w:rsidRDefault="003A326E" w:rsidP="003F6F84">
            <w:pPr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26E" w:rsidRPr="00301709" w:rsidRDefault="003A326E" w:rsidP="003F6F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26E" w:rsidRPr="00301709" w:rsidRDefault="003A326E" w:rsidP="003F6F84">
            <w:pPr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326E" w:rsidRPr="00301709" w:rsidRDefault="003A326E" w:rsidP="003F6F84">
            <w:pPr>
              <w:ind w:firstLine="0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6E" w:rsidRPr="00301709" w:rsidRDefault="003A326E" w:rsidP="003F6F84">
            <w:pPr>
              <w:rPr>
                <w:color w:val="000000"/>
              </w:rPr>
            </w:pPr>
          </w:p>
        </w:tc>
      </w:tr>
      <w:tr w:rsidR="000D29B3" w:rsidRPr="00301709" w:rsidTr="003A326E">
        <w:trPr>
          <w:trHeight w:val="40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rPr>
                <w:color w:val="00000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B3" w:rsidRPr="00863F98" w:rsidRDefault="003A326E" w:rsidP="003A326E">
            <w:pPr>
              <w:ind w:firstLine="0"/>
              <w:jc w:val="center"/>
              <w:rPr>
                <w:color w:val="000000"/>
              </w:rPr>
            </w:pPr>
            <w:r w:rsidRPr="00863F98">
              <w:rPr>
                <w:color w:val="000000"/>
              </w:rPr>
              <w:t>2028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B3" w:rsidRPr="00301709" w:rsidRDefault="000D29B3" w:rsidP="003F6F84">
            <w:pPr>
              <w:ind w:firstLine="0"/>
              <w:rPr>
                <w:color w:val="00000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9B3" w:rsidRPr="00301709" w:rsidRDefault="000D29B3" w:rsidP="003F6F84">
            <w:pPr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9B3" w:rsidRPr="00301709" w:rsidRDefault="000D29B3" w:rsidP="003F6F84">
            <w:pPr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9B3" w:rsidRPr="00301709" w:rsidRDefault="000D29B3" w:rsidP="003F6F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9B3" w:rsidRPr="00301709" w:rsidRDefault="000D29B3" w:rsidP="003F6F84">
            <w:pPr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B3" w:rsidRPr="00301709" w:rsidRDefault="000D29B3" w:rsidP="003F6F84">
            <w:pPr>
              <w:ind w:firstLine="0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9B3" w:rsidRPr="00301709" w:rsidRDefault="000D29B3" w:rsidP="003F6F84">
            <w:pPr>
              <w:rPr>
                <w:color w:val="000000"/>
              </w:rPr>
            </w:pPr>
          </w:p>
        </w:tc>
      </w:tr>
      <w:tr w:rsidR="000D29B3" w:rsidRPr="00301709" w:rsidTr="003A326E">
        <w:trPr>
          <w:trHeight w:val="38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rPr>
                <w:color w:val="00000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D29B3" w:rsidRPr="00863F98" w:rsidRDefault="003A326E" w:rsidP="003A326E">
            <w:pPr>
              <w:ind w:firstLine="0"/>
              <w:jc w:val="center"/>
              <w:rPr>
                <w:color w:val="000000"/>
              </w:rPr>
            </w:pPr>
            <w:r w:rsidRPr="00863F98">
              <w:rPr>
                <w:color w:val="000000"/>
              </w:rPr>
              <w:t>2029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29B3" w:rsidRPr="00301709" w:rsidRDefault="000D29B3" w:rsidP="003F6F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9B3" w:rsidRPr="00301709" w:rsidRDefault="000D29B3" w:rsidP="003F6F84">
            <w:pPr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9B3" w:rsidRPr="00301709" w:rsidRDefault="000D29B3" w:rsidP="003F6F84">
            <w:pPr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9B3" w:rsidRPr="00301709" w:rsidRDefault="000D29B3" w:rsidP="003F6F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29B3" w:rsidRPr="00301709" w:rsidRDefault="000D29B3" w:rsidP="003F6F84">
            <w:pPr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B3" w:rsidRPr="00301709" w:rsidRDefault="000D29B3" w:rsidP="003F6F84">
            <w:pPr>
              <w:ind w:firstLine="0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B3" w:rsidRPr="00301709" w:rsidRDefault="000D29B3" w:rsidP="003F6F84">
            <w:pPr>
              <w:rPr>
                <w:color w:val="000000"/>
              </w:rPr>
            </w:pPr>
          </w:p>
        </w:tc>
      </w:tr>
      <w:tr w:rsidR="003A326E" w:rsidRPr="00301709" w:rsidTr="003A326E">
        <w:trPr>
          <w:trHeight w:val="38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6E" w:rsidRPr="00301709" w:rsidRDefault="003A326E" w:rsidP="003F6F84">
            <w:pPr>
              <w:rPr>
                <w:color w:val="00000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326E" w:rsidRPr="00863F98" w:rsidRDefault="003A326E" w:rsidP="003A326E">
            <w:pPr>
              <w:ind w:firstLine="0"/>
              <w:jc w:val="center"/>
              <w:rPr>
                <w:color w:val="000000"/>
              </w:rPr>
            </w:pPr>
            <w:r w:rsidRPr="00863F98">
              <w:rPr>
                <w:color w:val="000000"/>
              </w:rPr>
              <w:t>2030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326E" w:rsidRPr="00301709" w:rsidRDefault="003A326E" w:rsidP="003F6F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26E" w:rsidRPr="00301709" w:rsidRDefault="003A326E" w:rsidP="003F6F84">
            <w:pPr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26E" w:rsidRPr="00301709" w:rsidRDefault="003A326E" w:rsidP="003F6F84">
            <w:pPr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26E" w:rsidRPr="00301709" w:rsidRDefault="003A326E" w:rsidP="003F6F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A326E" w:rsidRPr="00301709" w:rsidRDefault="003A326E" w:rsidP="003F6F84">
            <w:pPr>
              <w:ind w:firstLine="0"/>
              <w:jc w:val="center"/>
              <w:rPr>
                <w:bCs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A326E" w:rsidRPr="00301709" w:rsidRDefault="003A326E" w:rsidP="003F6F84">
            <w:pPr>
              <w:ind w:firstLine="0"/>
              <w:rPr>
                <w:color w:val="00000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6E" w:rsidRPr="00301709" w:rsidRDefault="003A326E" w:rsidP="003F6F84">
            <w:pPr>
              <w:rPr>
                <w:color w:val="000000"/>
              </w:rPr>
            </w:pPr>
          </w:p>
        </w:tc>
      </w:tr>
      <w:tr w:rsidR="003A326E" w:rsidRPr="00301709" w:rsidTr="005A1C60">
        <w:trPr>
          <w:trHeight w:val="388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26E" w:rsidRPr="00301709" w:rsidRDefault="003A326E" w:rsidP="003F6F84">
            <w:pPr>
              <w:rPr>
                <w:color w:val="000000"/>
              </w:rPr>
            </w:pP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A326E" w:rsidRPr="00301709" w:rsidRDefault="003A326E" w:rsidP="003F6F84">
            <w:pPr>
              <w:rPr>
                <w:b/>
                <w:color w:val="000000"/>
              </w:rPr>
            </w:pPr>
            <w:r w:rsidRPr="00301709"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6E" w:rsidRDefault="003A326E" w:rsidP="003A326E">
            <w:pPr>
              <w:jc w:val="center"/>
            </w:pPr>
            <w:r w:rsidRPr="00004F1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26E" w:rsidRDefault="003A326E" w:rsidP="003A326E">
            <w:r w:rsidRPr="00004F1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26E" w:rsidRDefault="003A326E" w:rsidP="003A326E">
            <w:pPr>
              <w:jc w:val="center"/>
            </w:pPr>
            <w:r w:rsidRPr="00004F1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26E" w:rsidRDefault="003A326E" w:rsidP="003A326E">
            <w:pPr>
              <w:jc w:val="center"/>
            </w:pPr>
            <w:r w:rsidRPr="00004F1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326E" w:rsidRDefault="003A326E" w:rsidP="003A326E">
            <w:pPr>
              <w:jc w:val="center"/>
            </w:pPr>
            <w:r w:rsidRPr="00004F1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A326E" w:rsidRDefault="003A326E" w:rsidP="003A326E">
            <w:pPr>
              <w:jc w:val="center"/>
            </w:pPr>
            <w:r w:rsidRPr="00004F1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26E" w:rsidRDefault="003A326E" w:rsidP="003A326E">
            <w:pPr>
              <w:jc w:val="center"/>
            </w:pPr>
            <w:r w:rsidRPr="00004F18">
              <w:rPr>
                <w:color w:val="000000"/>
                <w:sz w:val="22"/>
                <w:szCs w:val="22"/>
              </w:rPr>
              <w:t>х</w:t>
            </w:r>
          </w:p>
        </w:tc>
      </w:tr>
    </w:tbl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Default="000D29B3" w:rsidP="00A6621F">
      <w:pPr>
        <w:tabs>
          <w:tab w:val="left" w:pos="11805"/>
        </w:tabs>
        <w:jc w:val="right"/>
        <w:rPr>
          <w:b/>
        </w:rPr>
      </w:pPr>
    </w:p>
    <w:p w:rsidR="000D29B3" w:rsidRPr="00083445" w:rsidRDefault="000D29B3" w:rsidP="00A6621F">
      <w:pPr>
        <w:tabs>
          <w:tab w:val="left" w:pos="11805"/>
        </w:tabs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3A326E" w:rsidRPr="009C1E0B" w:rsidRDefault="003A326E" w:rsidP="003A326E">
      <w:pPr>
        <w:tabs>
          <w:tab w:val="left" w:pos="11805"/>
        </w:tabs>
        <w:jc w:val="right"/>
      </w:pPr>
      <w:r w:rsidRPr="009C1E0B">
        <w:t>муниципальной программе</w:t>
      </w:r>
    </w:p>
    <w:p w:rsidR="003A326E" w:rsidRPr="009C1E0B" w:rsidRDefault="003A326E" w:rsidP="003A326E">
      <w:pPr>
        <w:tabs>
          <w:tab w:val="left" w:pos="11805"/>
        </w:tabs>
        <w:jc w:val="right"/>
      </w:pPr>
      <w:r w:rsidRPr="009C1E0B">
        <w:t>«</w:t>
      </w:r>
      <w:r>
        <w:t>Комплексное р</w:t>
      </w:r>
      <w:r w:rsidRPr="009C1E0B">
        <w:t xml:space="preserve">азвитие </w:t>
      </w:r>
      <w:r>
        <w:t>сельских территорий</w:t>
      </w:r>
    </w:p>
    <w:p w:rsidR="003A326E" w:rsidRDefault="003A326E" w:rsidP="003A326E">
      <w:pPr>
        <w:tabs>
          <w:tab w:val="left" w:pos="11805"/>
        </w:tabs>
        <w:jc w:val="right"/>
      </w:pPr>
      <w:r>
        <w:t>н</w:t>
      </w:r>
      <w:r w:rsidRPr="009C1E0B">
        <w:t>а 20</w:t>
      </w:r>
      <w:r>
        <w:t>25</w:t>
      </w:r>
      <w:r w:rsidRPr="009C1E0B">
        <w:t>-20</w:t>
      </w:r>
      <w:r>
        <w:t>30</w:t>
      </w:r>
      <w:r w:rsidRPr="009C1E0B">
        <w:t xml:space="preserve"> годы»</w:t>
      </w:r>
    </w:p>
    <w:p w:rsidR="000D29B3" w:rsidRPr="00083445" w:rsidRDefault="000D29B3" w:rsidP="00A6621F">
      <w:pPr>
        <w:tabs>
          <w:tab w:val="left" w:pos="9375"/>
        </w:tabs>
        <w:jc w:val="right"/>
      </w:pPr>
    </w:p>
    <w:p w:rsidR="000D29B3" w:rsidRPr="00083445" w:rsidRDefault="000D29B3" w:rsidP="00A6621F">
      <w:pPr>
        <w:ind w:firstLine="540"/>
        <w:rPr>
          <w:sz w:val="28"/>
          <w:szCs w:val="28"/>
        </w:rPr>
      </w:pPr>
    </w:p>
    <w:p w:rsidR="000D29B3" w:rsidRDefault="000D29B3" w:rsidP="00A6621F">
      <w:pPr>
        <w:tabs>
          <w:tab w:val="left" w:pos="3969"/>
        </w:tabs>
        <w:ind w:firstLine="540"/>
        <w:jc w:val="center"/>
        <w:rPr>
          <w:b/>
          <w:sz w:val="28"/>
          <w:szCs w:val="28"/>
        </w:rPr>
      </w:pPr>
      <w:r w:rsidRPr="00083445">
        <w:rPr>
          <w:b/>
          <w:sz w:val="28"/>
          <w:szCs w:val="28"/>
        </w:rPr>
        <w:t xml:space="preserve">Перечень целевых индикаторов, показателей программы </w:t>
      </w:r>
      <w:r w:rsidRPr="00AB4D72">
        <w:rPr>
          <w:b/>
          <w:sz w:val="28"/>
          <w:szCs w:val="28"/>
        </w:rPr>
        <w:t>«Комплексное развитие сельских территорий на 202</w:t>
      </w:r>
      <w:r w:rsidR="003A326E">
        <w:rPr>
          <w:b/>
          <w:sz w:val="28"/>
          <w:szCs w:val="28"/>
        </w:rPr>
        <w:t>5</w:t>
      </w:r>
      <w:r w:rsidRPr="00AB4D72">
        <w:rPr>
          <w:b/>
          <w:sz w:val="28"/>
          <w:szCs w:val="28"/>
        </w:rPr>
        <w:t>-20</w:t>
      </w:r>
      <w:r w:rsidR="00863F98">
        <w:rPr>
          <w:b/>
          <w:sz w:val="28"/>
          <w:szCs w:val="28"/>
        </w:rPr>
        <w:t>30</w:t>
      </w:r>
      <w:r w:rsidRPr="00AB4D72">
        <w:rPr>
          <w:b/>
          <w:sz w:val="28"/>
          <w:szCs w:val="28"/>
        </w:rPr>
        <w:t xml:space="preserve"> гг.»</w:t>
      </w:r>
    </w:p>
    <w:p w:rsidR="000D29B3" w:rsidRPr="00083445" w:rsidRDefault="000D29B3" w:rsidP="00A6621F">
      <w:pPr>
        <w:tabs>
          <w:tab w:val="left" w:pos="3969"/>
        </w:tabs>
        <w:ind w:firstLine="540"/>
        <w:jc w:val="center"/>
        <w:rPr>
          <w:b/>
          <w:sz w:val="28"/>
          <w:szCs w:val="28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3"/>
        <w:gridCol w:w="5684"/>
        <w:gridCol w:w="1559"/>
        <w:gridCol w:w="1418"/>
        <w:gridCol w:w="1417"/>
        <w:gridCol w:w="1418"/>
        <w:gridCol w:w="1276"/>
        <w:gridCol w:w="1276"/>
      </w:tblGrid>
      <w:tr w:rsidR="006D3104" w:rsidRPr="00301709" w:rsidTr="008C79AF">
        <w:tc>
          <w:tcPr>
            <w:tcW w:w="803" w:type="dxa"/>
          </w:tcPr>
          <w:p w:rsidR="006D3104" w:rsidRPr="00301709" w:rsidRDefault="006D3104" w:rsidP="003F6F84">
            <w:pPr>
              <w:jc w:val="center"/>
            </w:pPr>
            <w:r w:rsidRPr="00301709">
              <w:t>№ п/п</w:t>
            </w:r>
          </w:p>
        </w:tc>
        <w:tc>
          <w:tcPr>
            <w:tcW w:w="5684" w:type="dxa"/>
          </w:tcPr>
          <w:p w:rsidR="006D3104" w:rsidRPr="00301709" w:rsidRDefault="006D3104" w:rsidP="003F6F84">
            <w:pPr>
              <w:jc w:val="center"/>
            </w:pPr>
            <w:r w:rsidRPr="00301709">
              <w:t>Наименование показателя</w:t>
            </w:r>
          </w:p>
        </w:tc>
        <w:tc>
          <w:tcPr>
            <w:tcW w:w="1559" w:type="dxa"/>
            <w:vAlign w:val="bottom"/>
          </w:tcPr>
          <w:p w:rsidR="006D3104" w:rsidRPr="00863F98" w:rsidRDefault="006D3104" w:rsidP="002747C4">
            <w:pPr>
              <w:ind w:firstLine="0"/>
              <w:jc w:val="center"/>
              <w:rPr>
                <w:color w:val="000000"/>
              </w:rPr>
            </w:pPr>
            <w:r w:rsidRPr="00863F98">
              <w:rPr>
                <w:color w:val="000000"/>
              </w:rPr>
              <w:t xml:space="preserve">2025 </w:t>
            </w:r>
          </w:p>
        </w:tc>
        <w:tc>
          <w:tcPr>
            <w:tcW w:w="1418" w:type="dxa"/>
            <w:vAlign w:val="bottom"/>
          </w:tcPr>
          <w:p w:rsidR="006D3104" w:rsidRPr="00863F98" w:rsidRDefault="006D3104" w:rsidP="006D3104">
            <w:pPr>
              <w:ind w:firstLine="0"/>
              <w:jc w:val="center"/>
              <w:rPr>
                <w:color w:val="000000"/>
              </w:rPr>
            </w:pPr>
            <w:r w:rsidRPr="00863F98">
              <w:rPr>
                <w:color w:val="000000"/>
              </w:rPr>
              <w:t>202</w:t>
            </w:r>
            <w:r>
              <w:rPr>
                <w:color w:val="000000"/>
              </w:rPr>
              <w:t>6</w:t>
            </w:r>
            <w:r w:rsidRPr="00863F98"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Align w:val="bottom"/>
          </w:tcPr>
          <w:p w:rsidR="006D3104" w:rsidRPr="00863F98" w:rsidRDefault="006D3104" w:rsidP="006D3104">
            <w:pPr>
              <w:ind w:firstLine="0"/>
              <w:jc w:val="center"/>
              <w:rPr>
                <w:color w:val="000000"/>
              </w:rPr>
            </w:pPr>
            <w:r w:rsidRPr="00863F98">
              <w:rPr>
                <w:color w:val="000000"/>
              </w:rPr>
              <w:t>202</w:t>
            </w:r>
            <w:r>
              <w:rPr>
                <w:color w:val="000000"/>
              </w:rPr>
              <w:t>7</w:t>
            </w:r>
            <w:r w:rsidRPr="00863F98"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vAlign w:val="bottom"/>
          </w:tcPr>
          <w:p w:rsidR="006D3104" w:rsidRPr="00863F98" w:rsidRDefault="006D3104" w:rsidP="006D3104">
            <w:pPr>
              <w:ind w:firstLine="0"/>
              <w:jc w:val="center"/>
              <w:rPr>
                <w:color w:val="000000"/>
              </w:rPr>
            </w:pPr>
            <w:r w:rsidRPr="00863F98">
              <w:rPr>
                <w:color w:val="000000"/>
              </w:rPr>
              <w:t>202</w:t>
            </w:r>
            <w:r>
              <w:rPr>
                <w:color w:val="000000"/>
              </w:rPr>
              <w:t>8</w:t>
            </w:r>
            <w:r w:rsidRPr="00863F98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6D3104" w:rsidRPr="00863F98" w:rsidRDefault="006D3104" w:rsidP="006D3104">
            <w:pPr>
              <w:ind w:firstLine="0"/>
              <w:jc w:val="center"/>
              <w:rPr>
                <w:color w:val="000000"/>
              </w:rPr>
            </w:pPr>
            <w:r w:rsidRPr="00863F98">
              <w:rPr>
                <w:color w:val="000000"/>
              </w:rPr>
              <w:t>202</w:t>
            </w:r>
            <w:r>
              <w:rPr>
                <w:color w:val="000000"/>
              </w:rPr>
              <w:t>9</w:t>
            </w:r>
            <w:r w:rsidRPr="00863F98">
              <w:rPr>
                <w:color w:val="000000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6D3104" w:rsidRPr="00863F98" w:rsidRDefault="006D3104" w:rsidP="006D3104">
            <w:pPr>
              <w:ind w:firstLine="0"/>
              <w:jc w:val="center"/>
              <w:rPr>
                <w:color w:val="000000"/>
              </w:rPr>
            </w:pPr>
            <w:r w:rsidRPr="00863F98">
              <w:rPr>
                <w:color w:val="000000"/>
              </w:rPr>
              <w:t>20</w:t>
            </w:r>
            <w:r>
              <w:rPr>
                <w:color w:val="000000"/>
              </w:rPr>
              <w:t>30</w:t>
            </w:r>
            <w:r w:rsidRPr="00863F98">
              <w:rPr>
                <w:color w:val="000000"/>
              </w:rPr>
              <w:t xml:space="preserve"> </w:t>
            </w:r>
          </w:p>
        </w:tc>
      </w:tr>
      <w:tr w:rsidR="000D29B3" w:rsidRPr="00301709" w:rsidTr="003F6F84">
        <w:trPr>
          <w:trHeight w:val="915"/>
        </w:trPr>
        <w:tc>
          <w:tcPr>
            <w:tcW w:w="803" w:type="dxa"/>
          </w:tcPr>
          <w:p w:rsidR="000D29B3" w:rsidRPr="00301709" w:rsidRDefault="000D29B3" w:rsidP="003F6F84">
            <w:pPr>
              <w:jc w:val="center"/>
            </w:pPr>
            <w:r w:rsidRPr="00301709">
              <w:t>11.</w:t>
            </w:r>
          </w:p>
        </w:tc>
        <w:tc>
          <w:tcPr>
            <w:tcW w:w="5684" w:type="dxa"/>
          </w:tcPr>
          <w:p w:rsidR="000D29B3" w:rsidRPr="00301709" w:rsidRDefault="000D29B3" w:rsidP="003F6F84">
            <w:pPr>
              <w:ind w:firstLine="2"/>
            </w:pPr>
            <w:r w:rsidRPr="00301709">
              <w:rPr>
                <w:rFonts w:ascii="Times New Roman" w:hAnsi="Times New Roman" w:cs="Times New Roman"/>
                <w:color w:val="000000"/>
              </w:rPr>
              <w:t>Количество общественно-значимых проектов по благоустройству территории, ед</w:t>
            </w:r>
          </w:p>
        </w:tc>
        <w:tc>
          <w:tcPr>
            <w:tcW w:w="1559" w:type="dxa"/>
          </w:tcPr>
          <w:p w:rsidR="000D29B3" w:rsidRPr="00301709" w:rsidRDefault="000D29B3" w:rsidP="003F6F84">
            <w:pPr>
              <w:jc w:val="center"/>
            </w:pPr>
          </w:p>
          <w:p w:rsidR="000D29B3" w:rsidRPr="00301709" w:rsidRDefault="000D29B3" w:rsidP="003F6F84">
            <w:pPr>
              <w:ind w:firstLine="0"/>
              <w:jc w:val="center"/>
            </w:pPr>
            <w:r w:rsidRPr="00301709">
              <w:t>0</w:t>
            </w:r>
          </w:p>
          <w:p w:rsidR="000D29B3" w:rsidRPr="00301709" w:rsidRDefault="000D29B3" w:rsidP="003F6F84">
            <w:pPr>
              <w:jc w:val="center"/>
              <w:rPr>
                <w:lang w:val="en-US"/>
              </w:rPr>
            </w:pPr>
          </w:p>
          <w:p w:rsidR="000D29B3" w:rsidRPr="00301709" w:rsidRDefault="000D29B3" w:rsidP="003F6F84">
            <w:pPr>
              <w:jc w:val="center"/>
              <w:rPr>
                <w:lang w:val="en-US"/>
              </w:rPr>
            </w:pPr>
          </w:p>
        </w:tc>
        <w:tc>
          <w:tcPr>
            <w:tcW w:w="1418" w:type="dxa"/>
          </w:tcPr>
          <w:p w:rsidR="000D29B3" w:rsidRPr="00301709" w:rsidRDefault="000D29B3" w:rsidP="003F6F84">
            <w:pPr>
              <w:jc w:val="center"/>
            </w:pPr>
          </w:p>
          <w:p w:rsidR="000D29B3" w:rsidRPr="00301709" w:rsidRDefault="000D29B3" w:rsidP="003F6F84">
            <w:pPr>
              <w:ind w:firstLine="0"/>
              <w:jc w:val="center"/>
            </w:pPr>
            <w:r w:rsidRPr="00301709">
              <w:t>0</w:t>
            </w:r>
          </w:p>
        </w:tc>
        <w:tc>
          <w:tcPr>
            <w:tcW w:w="1417" w:type="dxa"/>
          </w:tcPr>
          <w:p w:rsidR="000D29B3" w:rsidRPr="00301709" w:rsidRDefault="000D29B3" w:rsidP="003F6F84"/>
          <w:p w:rsidR="000D29B3" w:rsidRPr="00301709" w:rsidRDefault="000D29B3" w:rsidP="003F6F84">
            <w:r w:rsidRPr="00301709">
              <w:t>0</w:t>
            </w:r>
          </w:p>
        </w:tc>
        <w:tc>
          <w:tcPr>
            <w:tcW w:w="1418" w:type="dxa"/>
          </w:tcPr>
          <w:p w:rsidR="000D29B3" w:rsidRPr="00301709" w:rsidRDefault="000D29B3" w:rsidP="003F6F84"/>
          <w:p w:rsidR="000D29B3" w:rsidRPr="00301709" w:rsidRDefault="003A326E" w:rsidP="003F6F84">
            <w:r>
              <w:t>0</w:t>
            </w:r>
          </w:p>
        </w:tc>
        <w:tc>
          <w:tcPr>
            <w:tcW w:w="1276" w:type="dxa"/>
          </w:tcPr>
          <w:p w:rsidR="000D29B3" w:rsidRPr="00301709" w:rsidRDefault="000D29B3" w:rsidP="003F6F84"/>
          <w:p w:rsidR="000D29B3" w:rsidRPr="00301709" w:rsidRDefault="003A326E" w:rsidP="003F6F84">
            <w:r>
              <w:t>0</w:t>
            </w:r>
          </w:p>
        </w:tc>
        <w:tc>
          <w:tcPr>
            <w:tcW w:w="1276" w:type="dxa"/>
          </w:tcPr>
          <w:p w:rsidR="000D29B3" w:rsidRPr="00301709" w:rsidRDefault="000D29B3" w:rsidP="003F6F84"/>
          <w:p w:rsidR="000D29B3" w:rsidRPr="00301709" w:rsidRDefault="000D29B3" w:rsidP="003F6F84">
            <w:r w:rsidRPr="00301709">
              <w:t>0</w:t>
            </w:r>
          </w:p>
        </w:tc>
      </w:tr>
    </w:tbl>
    <w:p w:rsidR="000D29B3" w:rsidRDefault="000D29B3" w:rsidP="00A6621F">
      <w:pPr>
        <w:jc w:val="right"/>
        <w:rPr>
          <w:rStyle w:val="aff3"/>
          <w:rFonts w:ascii="Times New Roman" w:hAnsi="Times New Roman"/>
          <w:bCs/>
          <w:sz w:val="28"/>
          <w:szCs w:val="28"/>
        </w:rPr>
      </w:pPr>
    </w:p>
    <w:p w:rsidR="000D29B3" w:rsidRDefault="000D29B3" w:rsidP="00A6621F">
      <w:pPr>
        <w:jc w:val="right"/>
        <w:rPr>
          <w:rStyle w:val="aff3"/>
          <w:rFonts w:ascii="Times New Roman" w:hAnsi="Times New Roman"/>
          <w:bCs/>
          <w:sz w:val="28"/>
          <w:szCs w:val="28"/>
        </w:rPr>
      </w:pPr>
    </w:p>
    <w:p w:rsidR="000D29B3" w:rsidRDefault="000D29B3" w:rsidP="00A6621F">
      <w:pPr>
        <w:jc w:val="right"/>
        <w:rPr>
          <w:rStyle w:val="aff3"/>
          <w:rFonts w:ascii="Times New Roman" w:hAnsi="Times New Roman"/>
          <w:bCs/>
          <w:sz w:val="28"/>
          <w:szCs w:val="28"/>
        </w:rPr>
      </w:pPr>
    </w:p>
    <w:p w:rsidR="000D29B3" w:rsidRDefault="000D29B3" w:rsidP="00A6621F">
      <w:pPr>
        <w:jc w:val="right"/>
        <w:rPr>
          <w:rStyle w:val="aff3"/>
          <w:rFonts w:ascii="Times New Roman" w:hAnsi="Times New Roman"/>
          <w:bCs/>
          <w:sz w:val="28"/>
          <w:szCs w:val="28"/>
        </w:rPr>
      </w:pPr>
    </w:p>
    <w:p w:rsidR="000D29B3" w:rsidRDefault="000D29B3" w:rsidP="00A6621F">
      <w:pPr>
        <w:ind w:firstLine="540"/>
        <w:jc w:val="right"/>
      </w:pPr>
    </w:p>
    <w:p w:rsidR="000D29B3" w:rsidRDefault="000D29B3" w:rsidP="00A6621F">
      <w:pPr>
        <w:ind w:firstLine="540"/>
        <w:jc w:val="right"/>
      </w:pPr>
    </w:p>
    <w:p w:rsidR="000D29B3" w:rsidRDefault="000D29B3" w:rsidP="00A6621F">
      <w:pPr>
        <w:ind w:firstLine="540"/>
        <w:jc w:val="right"/>
      </w:pPr>
    </w:p>
    <w:p w:rsidR="000D29B3" w:rsidRDefault="000D29B3" w:rsidP="00A6621F">
      <w:pPr>
        <w:ind w:firstLine="540"/>
        <w:jc w:val="right"/>
      </w:pPr>
    </w:p>
    <w:p w:rsidR="000D29B3" w:rsidRDefault="000D29B3" w:rsidP="00A6621F">
      <w:pPr>
        <w:ind w:firstLine="540"/>
        <w:jc w:val="right"/>
      </w:pPr>
    </w:p>
    <w:p w:rsidR="000D29B3" w:rsidRDefault="000D29B3" w:rsidP="00A6621F">
      <w:pPr>
        <w:ind w:firstLine="540"/>
        <w:jc w:val="right"/>
      </w:pPr>
    </w:p>
    <w:p w:rsidR="000D29B3" w:rsidRDefault="000D29B3" w:rsidP="00A6621F">
      <w:pPr>
        <w:ind w:firstLine="540"/>
        <w:jc w:val="right"/>
      </w:pPr>
    </w:p>
    <w:p w:rsidR="000D29B3" w:rsidRDefault="000D29B3" w:rsidP="00A6621F">
      <w:pPr>
        <w:ind w:firstLine="540"/>
        <w:jc w:val="right"/>
        <w:rPr>
          <w:b/>
        </w:rPr>
      </w:pPr>
    </w:p>
    <w:p w:rsidR="000D29B3" w:rsidRDefault="000D29B3" w:rsidP="00A6621F">
      <w:pPr>
        <w:ind w:firstLine="540"/>
        <w:jc w:val="right"/>
        <w:rPr>
          <w:b/>
        </w:rPr>
      </w:pPr>
    </w:p>
    <w:p w:rsidR="000D29B3" w:rsidRDefault="000D29B3" w:rsidP="00A6621F">
      <w:pPr>
        <w:ind w:firstLine="540"/>
        <w:jc w:val="right"/>
        <w:rPr>
          <w:b/>
        </w:rPr>
      </w:pPr>
    </w:p>
    <w:p w:rsidR="000D29B3" w:rsidRDefault="000D29B3" w:rsidP="00A6621F">
      <w:pPr>
        <w:ind w:firstLine="540"/>
        <w:jc w:val="right"/>
        <w:rPr>
          <w:b/>
        </w:rPr>
      </w:pPr>
    </w:p>
    <w:p w:rsidR="002A7974" w:rsidRDefault="002A7974" w:rsidP="00A6621F">
      <w:pPr>
        <w:ind w:firstLine="540"/>
        <w:jc w:val="right"/>
        <w:rPr>
          <w:b/>
        </w:rPr>
      </w:pPr>
    </w:p>
    <w:p w:rsidR="000D29B3" w:rsidRDefault="000D29B3" w:rsidP="00A6621F">
      <w:pPr>
        <w:ind w:firstLine="540"/>
        <w:jc w:val="right"/>
        <w:rPr>
          <w:b/>
        </w:rPr>
      </w:pPr>
    </w:p>
    <w:p w:rsidR="000D29B3" w:rsidRPr="00221080" w:rsidRDefault="000D29B3" w:rsidP="00A6621F">
      <w:pPr>
        <w:ind w:firstLine="540"/>
        <w:jc w:val="right"/>
        <w:rPr>
          <w:b/>
        </w:rPr>
      </w:pPr>
      <w:r>
        <w:rPr>
          <w:b/>
        </w:rPr>
        <w:lastRenderedPageBreak/>
        <w:t>П</w:t>
      </w:r>
      <w:r w:rsidRPr="00221080">
        <w:rPr>
          <w:b/>
        </w:rPr>
        <w:t>риложение 3</w:t>
      </w:r>
    </w:p>
    <w:p w:rsidR="006D3104" w:rsidRPr="009C1E0B" w:rsidRDefault="006D3104" w:rsidP="006D3104">
      <w:pPr>
        <w:tabs>
          <w:tab w:val="left" w:pos="11805"/>
        </w:tabs>
        <w:jc w:val="right"/>
      </w:pPr>
      <w:r w:rsidRPr="009C1E0B">
        <w:t>муниципальной программе</w:t>
      </w:r>
    </w:p>
    <w:p w:rsidR="006D3104" w:rsidRPr="009C1E0B" w:rsidRDefault="006D3104" w:rsidP="006D3104">
      <w:pPr>
        <w:tabs>
          <w:tab w:val="left" w:pos="11805"/>
        </w:tabs>
        <w:jc w:val="right"/>
      </w:pPr>
      <w:r w:rsidRPr="009C1E0B">
        <w:t>«</w:t>
      </w:r>
      <w:r>
        <w:t>Комплексное р</w:t>
      </w:r>
      <w:r w:rsidRPr="009C1E0B">
        <w:t xml:space="preserve">азвитие </w:t>
      </w:r>
      <w:r>
        <w:t>сельских территорий</w:t>
      </w:r>
    </w:p>
    <w:p w:rsidR="006D3104" w:rsidRDefault="006D3104" w:rsidP="006D3104">
      <w:pPr>
        <w:tabs>
          <w:tab w:val="left" w:pos="11805"/>
        </w:tabs>
        <w:jc w:val="right"/>
      </w:pPr>
      <w:r>
        <w:t>н</w:t>
      </w:r>
      <w:r w:rsidRPr="009C1E0B">
        <w:t>а 20</w:t>
      </w:r>
      <w:r>
        <w:t>25</w:t>
      </w:r>
      <w:r w:rsidRPr="009C1E0B">
        <w:t>-20</w:t>
      </w:r>
      <w:r>
        <w:t>30</w:t>
      </w:r>
      <w:r w:rsidRPr="009C1E0B">
        <w:t xml:space="preserve"> годы»</w:t>
      </w:r>
    </w:p>
    <w:p w:rsidR="000D29B3" w:rsidRPr="00405E64" w:rsidRDefault="000D29B3" w:rsidP="00A6621F">
      <w:pPr>
        <w:ind w:firstLine="540"/>
        <w:jc w:val="center"/>
        <w:rPr>
          <w:caps/>
        </w:rPr>
      </w:pPr>
    </w:p>
    <w:p w:rsidR="000D29B3" w:rsidRPr="00405E64" w:rsidRDefault="000D29B3" w:rsidP="00A6621F">
      <w:pPr>
        <w:ind w:firstLine="540"/>
        <w:jc w:val="center"/>
        <w:rPr>
          <w:caps/>
        </w:rPr>
      </w:pPr>
    </w:p>
    <w:p w:rsidR="000D29B3" w:rsidRPr="00405E64" w:rsidRDefault="000D29B3" w:rsidP="00A6621F">
      <w:pPr>
        <w:ind w:firstLine="540"/>
        <w:jc w:val="center"/>
        <w:rPr>
          <w:caps/>
        </w:rPr>
      </w:pPr>
    </w:p>
    <w:p w:rsidR="000D29B3" w:rsidRPr="00405E64" w:rsidRDefault="000D29B3" w:rsidP="00A6621F">
      <w:pPr>
        <w:ind w:firstLine="540"/>
        <w:jc w:val="center"/>
        <w:rPr>
          <w:caps/>
        </w:rPr>
      </w:pPr>
    </w:p>
    <w:p w:rsidR="000D29B3" w:rsidRPr="00405E64" w:rsidRDefault="000D29B3" w:rsidP="00A6621F">
      <w:pPr>
        <w:ind w:firstLine="540"/>
        <w:jc w:val="center"/>
      </w:pPr>
      <w:r w:rsidRPr="00405E64">
        <w:rPr>
          <w:caps/>
        </w:rPr>
        <w:t>Сводная таблица ресурсного обеспечения программы</w:t>
      </w:r>
    </w:p>
    <w:p w:rsidR="000D29B3" w:rsidRPr="00405E64" w:rsidRDefault="000D29B3" w:rsidP="00A6621F">
      <w:pPr>
        <w:jc w:val="center"/>
      </w:pPr>
    </w:p>
    <w:p w:rsidR="000D29B3" w:rsidRPr="00405E64" w:rsidRDefault="000D29B3" w:rsidP="00A6621F">
      <w:pPr>
        <w:jc w:val="center"/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9"/>
        <w:gridCol w:w="2705"/>
        <w:gridCol w:w="1315"/>
        <w:gridCol w:w="1595"/>
        <w:gridCol w:w="1516"/>
        <w:gridCol w:w="1714"/>
        <w:gridCol w:w="1364"/>
        <w:gridCol w:w="1570"/>
        <w:gridCol w:w="2644"/>
      </w:tblGrid>
      <w:tr w:rsidR="006D3104" w:rsidRPr="00301709" w:rsidTr="006D3104">
        <w:tc>
          <w:tcPr>
            <w:tcW w:w="569" w:type="dxa"/>
          </w:tcPr>
          <w:p w:rsidR="006D3104" w:rsidRPr="00301709" w:rsidRDefault="006D3104" w:rsidP="003F6F84">
            <w:pPr>
              <w:jc w:val="center"/>
            </w:pPr>
          </w:p>
        </w:tc>
        <w:tc>
          <w:tcPr>
            <w:tcW w:w="2705" w:type="dxa"/>
          </w:tcPr>
          <w:p w:rsidR="006D3104" w:rsidRPr="00301709" w:rsidRDefault="006D3104" w:rsidP="003F6F84">
            <w:pPr>
              <w:jc w:val="center"/>
            </w:pPr>
            <w:r w:rsidRPr="00301709">
              <w:t>Источник финансирования</w:t>
            </w:r>
          </w:p>
        </w:tc>
        <w:tc>
          <w:tcPr>
            <w:tcW w:w="1315" w:type="dxa"/>
            <w:vAlign w:val="bottom"/>
          </w:tcPr>
          <w:p w:rsidR="006D3104" w:rsidRPr="006D3104" w:rsidRDefault="006D3104" w:rsidP="002747C4">
            <w:pPr>
              <w:ind w:firstLine="0"/>
              <w:jc w:val="center"/>
              <w:rPr>
                <w:b/>
                <w:color w:val="000000"/>
              </w:rPr>
            </w:pPr>
            <w:r w:rsidRPr="006D3104">
              <w:rPr>
                <w:b/>
                <w:color w:val="000000"/>
              </w:rPr>
              <w:t xml:space="preserve">2025 </w:t>
            </w:r>
          </w:p>
        </w:tc>
        <w:tc>
          <w:tcPr>
            <w:tcW w:w="1595" w:type="dxa"/>
            <w:vAlign w:val="bottom"/>
          </w:tcPr>
          <w:p w:rsidR="006D3104" w:rsidRPr="006D3104" w:rsidRDefault="006D3104" w:rsidP="002747C4">
            <w:pPr>
              <w:ind w:firstLine="0"/>
              <w:jc w:val="center"/>
              <w:rPr>
                <w:b/>
                <w:color w:val="000000"/>
              </w:rPr>
            </w:pPr>
            <w:r w:rsidRPr="006D3104">
              <w:rPr>
                <w:b/>
                <w:color w:val="000000"/>
              </w:rPr>
              <w:t xml:space="preserve">2026 </w:t>
            </w:r>
          </w:p>
        </w:tc>
        <w:tc>
          <w:tcPr>
            <w:tcW w:w="1516" w:type="dxa"/>
            <w:vAlign w:val="bottom"/>
          </w:tcPr>
          <w:p w:rsidR="006D3104" w:rsidRPr="006D3104" w:rsidRDefault="006D3104" w:rsidP="002747C4">
            <w:pPr>
              <w:ind w:firstLine="0"/>
              <w:jc w:val="center"/>
              <w:rPr>
                <w:b/>
                <w:color w:val="000000"/>
              </w:rPr>
            </w:pPr>
            <w:r w:rsidRPr="006D3104">
              <w:rPr>
                <w:b/>
                <w:color w:val="000000"/>
              </w:rPr>
              <w:t xml:space="preserve">2027 </w:t>
            </w:r>
          </w:p>
        </w:tc>
        <w:tc>
          <w:tcPr>
            <w:tcW w:w="1714" w:type="dxa"/>
            <w:vAlign w:val="bottom"/>
          </w:tcPr>
          <w:p w:rsidR="006D3104" w:rsidRPr="006D3104" w:rsidRDefault="006D3104" w:rsidP="002747C4">
            <w:pPr>
              <w:ind w:firstLine="0"/>
              <w:jc w:val="center"/>
              <w:rPr>
                <w:b/>
                <w:color w:val="000000"/>
              </w:rPr>
            </w:pPr>
            <w:r w:rsidRPr="006D3104">
              <w:rPr>
                <w:b/>
                <w:color w:val="000000"/>
              </w:rPr>
              <w:t xml:space="preserve">2028 </w:t>
            </w:r>
          </w:p>
        </w:tc>
        <w:tc>
          <w:tcPr>
            <w:tcW w:w="1364" w:type="dxa"/>
            <w:vAlign w:val="bottom"/>
          </w:tcPr>
          <w:p w:rsidR="006D3104" w:rsidRPr="006D3104" w:rsidRDefault="006D3104" w:rsidP="002747C4">
            <w:pPr>
              <w:ind w:firstLine="0"/>
              <w:jc w:val="center"/>
              <w:rPr>
                <w:b/>
                <w:color w:val="000000"/>
              </w:rPr>
            </w:pPr>
            <w:r w:rsidRPr="006D3104">
              <w:rPr>
                <w:b/>
                <w:color w:val="000000"/>
              </w:rPr>
              <w:t xml:space="preserve">2029 </w:t>
            </w:r>
          </w:p>
        </w:tc>
        <w:tc>
          <w:tcPr>
            <w:tcW w:w="1570" w:type="dxa"/>
            <w:vAlign w:val="bottom"/>
          </w:tcPr>
          <w:p w:rsidR="006D3104" w:rsidRPr="006D3104" w:rsidRDefault="006D3104" w:rsidP="002747C4">
            <w:pPr>
              <w:ind w:firstLine="0"/>
              <w:jc w:val="center"/>
              <w:rPr>
                <w:b/>
                <w:color w:val="000000"/>
              </w:rPr>
            </w:pPr>
            <w:r w:rsidRPr="006D3104">
              <w:rPr>
                <w:b/>
                <w:color w:val="000000"/>
              </w:rPr>
              <w:t xml:space="preserve">2030 </w:t>
            </w:r>
          </w:p>
        </w:tc>
        <w:tc>
          <w:tcPr>
            <w:tcW w:w="2644" w:type="dxa"/>
          </w:tcPr>
          <w:p w:rsidR="006D3104" w:rsidRPr="00301709" w:rsidRDefault="006D3104" w:rsidP="006D3104">
            <w:pPr>
              <w:ind w:firstLine="0"/>
              <w:jc w:val="center"/>
              <w:rPr>
                <w:b/>
                <w:caps/>
              </w:rPr>
            </w:pPr>
            <w:r w:rsidRPr="00301709">
              <w:rPr>
                <w:b/>
                <w:caps/>
              </w:rPr>
              <w:t>Всего</w:t>
            </w:r>
          </w:p>
          <w:p w:rsidR="006D3104" w:rsidRPr="00301709" w:rsidRDefault="006D3104" w:rsidP="006D3104">
            <w:pPr>
              <w:ind w:firstLine="0"/>
              <w:jc w:val="center"/>
            </w:pPr>
            <w:r w:rsidRPr="00301709">
              <w:rPr>
                <w:b/>
                <w:caps/>
              </w:rPr>
              <w:t>202</w:t>
            </w:r>
            <w:r>
              <w:rPr>
                <w:b/>
                <w:caps/>
              </w:rPr>
              <w:t>5</w:t>
            </w:r>
            <w:r w:rsidRPr="00301709">
              <w:rPr>
                <w:b/>
                <w:caps/>
              </w:rPr>
              <w:t>-20</w:t>
            </w:r>
            <w:r>
              <w:rPr>
                <w:b/>
                <w:caps/>
              </w:rPr>
              <w:t>30</w:t>
            </w:r>
            <w:r w:rsidRPr="00301709">
              <w:rPr>
                <w:b/>
                <w:caps/>
              </w:rPr>
              <w:t xml:space="preserve"> </w:t>
            </w:r>
            <w:r w:rsidRPr="00301709">
              <w:rPr>
                <w:b/>
              </w:rPr>
              <w:t>гг.</w:t>
            </w:r>
          </w:p>
        </w:tc>
      </w:tr>
      <w:tr w:rsidR="006D3104" w:rsidRPr="00301709" w:rsidTr="006D3104">
        <w:tc>
          <w:tcPr>
            <w:tcW w:w="569" w:type="dxa"/>
          </w:tcPr>
          <w:p w:rsidR="006D3104" w:rsidRPr="00301709" w:rsidRDefault="006D3104" w:rsidP="003F6F84">
            <w:pPr>
              <w:jc w:val="center"/>
            </w:pPr>
            <w:r w:rsidRPr="00301709">
              <w:t>1</w:t>
            </w:r>
          </w:p>
        </w:tc>
        <w:tc>
          <w:tcPr>
            <w:tcW w:w="2705" w:type="dxa"/>
          </w:tcPr>
          <w:p w:rsidR="006D3104" w:rsidRPr="00301709" w:rsidRDefault="006D3104" w:rsidP="003F6F84">
            <w:pPr>
              <w:ind w:firstLine="2"/>
            </w:pPr>
            <w:r w:rsidRPr="00301709">
              <w:t>Федеральный бюджет</w:t>
            </w:r>
          </w:p>
        </w:tc>
        <w:tc>
          <w:tcPr>
            <w:tcW w:w="1315" w:type="dxa"/>
          </w:tcPr>
          <w:p w:rsidR="006D3104" w:rsidRPr="00301709" w:rsidRDefault="006D3104" w:rsidP="006D3104">
            <w:pPr>
              <w:ind w:firstLine="0"/>
            </w:pPr>
            <w:r w:rsidRPr="00301709">
              <w:t>0,0</w:t>
            </w:r>
          </w:p>
        </w:tc>
        <w:tc>
          <w:tcPr>
            <w:tcW w:w="1595" w:type="dxa"/>
          </w:tcPr>
          <w:p w:rsidR="006D3104" w:rsidRPr="00301709" w:rsidRDefault="006D3104" w:rsidP="006D3104">
            <w:r w:rsidRPr="00301709">
              <w:t>0,0</w:t>
            </w:r>
          </w:p>
        </w:tc>
        <w:tc>
          <w:tcPr>
            <w:tcW w:w="1516" w:type="dxa"/>
          </w:tcPr>
          <w:p w:rsidR="006D3104" w:rsidRPr="00301709" w:rsidRDefault="006D3104" w:rsidP="006D3104">
            <w:r w:rsidRPr="00301709">
              <w:t>0,0</w:t>
            </w:r>
          </w:p>
        </w:tc>
        <w:tc>
          <w:tcPr>
            <w:tcW w:w="1714" w:type="dxa"/>
          </w:tcPr>
          <w:p w:rsidR="006D3104" w:rsidRPr="00301709" w:rsidRDefault="006D3104" w:rsidP="006D3104">
            <w:r w:rsidRPr="00301709">
              <w:t>0,0</w:t>
            </w:r>
          </w:p>
        </w:tc>
        <w:tc>
          <w:tcPr>
            <w:tcW w:w="1364" w:type="dxa"/>
          </w:tcPr>
          <w:p w:rsidR="006D3104" w:rsidRPr="00301709" w:rsidRDefault="006D3104" w:rsidP="006D3104">
            <w:r w:rsidRPr="00301709">
              <w:t>0,0</w:t>
            </w:r>
          </w:p>
        </w:tc>
        <w:tc>
          <w:tcPr>
            <w:tcW w:w="1570" w:type="dxa"/>
          </w:tcPr>
          <w:p w:rsidR="006D3104" w:rsidRPr="00301709" w:rsidRDefault="006D3104" w:rsidP="006D3104">
            <w:pPr>
              <w:ind w:firstLine="0"/>
            </w:pPr>
            <w:r w:rsidRPr="00301709">
              <w:t>0,0</w:t>
            </w:r>
          </w:p>
        </w:tc>
        <w:tc>
          <w:tcPr>
            <w:tcW w:w="2644" w:type="dxa"/>
          </w:tcPr>
          <w:p w:rsidR="006D3104" w:rsidRPr="00301709" w:rsidRDefault="006D3104" w:rsidP="006D3104">
            <w:r w:rsidRPr="00301709">
              <w:t>0,0</w:t>
            </w:r>
          </w:p>
        </w:tc>
      </w:tr>
      <w:tr w:rsidR="006D3104" w:rsidRPr="00301709" w:rsidTr="006D3104">
        <w:tc>
          <w:tcPr>
            <w:tcW w:w="569" w:type="dxa"/>
          </w:tcPr>
          <w:p w:rsidR="006D3104" w:rsidRPr="00301709" w:rsidRDefault="006D3104" w:rsidP="003F6F84">
            <w:pPr>
              <w:jc w:val="center"/>
            </w:pPr>
            <w:r w:rsidRPr="00301709">
              <w:t>2</w:t>
            </w:r>
          </w:p>
        </w:tc>
        <w:tc>
          <w:tcPr>
            <w:tcW w:w="2705" w:type="dxa"/>
          </w:tcPr>
          <w:p w:rsidR="006D3104" w:rsidRPr="00301709" w:rsidRDefault="006D3104" w:rsidP="003F6F84">
            <w:pPr>
              <w:ind w:firstLine="2"/>
            </w:pPr>
            <w:r w:rsidRPr="00301709">
              <w:t>Республиканский бюджет</w:t>
            </w:r>
          </w:p>
        </w:tc>
        <w:tc>
          <w:tcPr>
            <w:tcW w:w="1315" w:type="dxa"/>
          </w:tcPr>
          <w:p w:rsidR="006D3104" w:rsidRPr="00301709" w:rsidRDefault="006D3104" w:rsidP="006D3104">
            <w:pPr>
              <w:ind w:firstLine="0"/>
            </w:pPr>
            <w:r w:rsidRPr="00301709">
              <w:t>0,0</w:t>
            </w:r>
          </w:p>
        </w:tc>
        <w:tc>
          <w:tcPr>
            <w:tcW w:w="1595" w:type="dxa"/>
          </w:tcPr>
          <w:p w:rsidR="006D3104" w:rsidRPr="00301709" w:rsidRDefault="006D3104" w:rsidP="006D3104">
            <w:r w:rsidRPr="00301709">
              <w:t>0,0</w:t>
            </w:r>
          </w:p>
        </w:tc>
        <w:tc>
          <w:tcPr>
            <w:tcW w:w="1516" w:type="dxa"/>
          </w:tcPr>
          <w:p w:rsidR="006D3104" w:rsidRPr="00301709" w:rsidRDefault="006D3104" w:rsidP="006D3104">
            <w:r w:rsidRPr="00301709">
              <w:t>0,0</w:t>
            </w:r>
          </w:p>
        </w:tc>
        <w:tc>
          <w:tcPr>
            <w:tcW w:w="1714" w:type="dxa"/>
          </w:tcPr>
          <w:p w:rsidR="006D3104" w:rsidRPr="00301709" w:rsidRDefault="006D3104" w:rsidP="006D3104">
            <w:r w:rsidRPr="00301709">
              <w:t>0,0</w:t>
            </w:r>
          </w:p>
        </w:tc>
        <w:tc>
          <w:tcPr>
            <w:tcW w:w="1364" w:type="dxa"/>
          </w:tcPr>
          <w:p w:rsidR="006D3104" w:rsidRPr="00301709" w:rsidRDefault="006D3104" w:rsidP="006D3104">
            <w:r w:rsidRPr="00301709">
              <w:t>0,0</w:t>
            </w:r>
          </w:p>
        </w:tc>
        <w:tc>
          <w:tcPr>
            <w:tcW w:w="1570" w:type="dxa"/>
          </w:tcPr>
          <w:p w:rsidR="006D3104" w:rsidRPr="00301709" w:rsidRDefault="006D3104" w:rsidP="006D3104">
            <w:pPr>
              <w:ind w:firstLine="0"/>
            </w:pPr>
            <w:r w:rsidRPr="00301709">
              <w:t>0,0</w:t>
            </w:r>
          </w:p>
        </w:tc>
        <w:tc>
          <w:tcPr>
            <w:tcW w:w="2644" w:type="dxa"/>
          </w:tcPr>
          <w:p w:rsidR="006D3104" w:rsidRPr="00301709" w:rsidRDefault="006D3104" w:rsidP="006D3104">
            <w:r w:rsidRPr="00301709">
              <w:t>0,0</w:t>
            </w:r>
          </w:p>
        </w:tc>
      </w:tr>
      <w:tr w:rsidR="006D3104" w:rsidRPr="00301709" w:rsidTr="006D3104">
        <w:tc>
          <w:tcPr>
            <w:tcW w:w="569" w:type="dxa"/>
          </w:tcPr>
          <w:p w:rsidR="006D3104" w:rsidRPr="00301709" w:rsidRDefault="006D3104" w:rsidP="003F6F84">
            <w:pPr>
              <w:jc w:val="center"/>
            </w:pPr>
            <w:r w:rsidRPr="00301709">
              <w:t>3</w:t>
            </w:r>
          </w:p>
        </w:tc>
        <w:tc>
          <w:tcPr>
            <w:tcW w:w="2705" w:type="dxa"/>
          </w:tcPr>
          <w:p w:rsidR="006D3104" w:rsidRPr="00301709" w:rsidRDefault="006D3104" w:rsidP="003F6F84">
            <w:pPr>
              <w:ind w:firstLine="2"/>
            </w:pPr>
            <w:r w:rsidRPr="00301709">
              <w:t>Местный бюджет</w:t>
            </w:r>
          </w:p>
        </w:tc>
        <w:tc>
          <w:tcPr>
            <w:tcW w:w="1315" w:type="dxa"/>
          </w:tcPr>
          <w:p w:rsidR="006D3104" w:rsidRPr="00301709" w:rsidRDefault="006D3104" w:rsidP="006D3104">
            <w:pPr>
              <w:ind w:firstLine="0"/>
            </w:pPr>
            <w:r w:rsidRPr="00301709">
              <w:t>0,0</w:t>
            </w:r>
          </w:p>
        </w:tc>
        <w:tc>
          <w:tcPr>
            <w:tcW w:w="1595" w:type="dxa"/>
          </w:tcPr>
          <w:p w:rsidR="006D3104" w:rsidRPr="00301709" w:rsidRDefault="006D3104" w:rsidP="006D3104">
            <w:r w:rsidRPr="00301709">
              <w:t>0,0</w:t>
            </w:r>
          </w:p>
        </w:tc>
        <w:tc>
          <w:tcPr>
            <w:tcW w:w="1516" w:type="dxa"/>
          </w:tcPr>
          <w:p w:rsidR="006D3104" w:rsidRPr="00301709" w:rsidRDefault="006D3104" w:rsidP="006D3104">
            <w:r w:rsidRPr="00301709">
              <w:t>0,0</w:t>
            </w:r>
          </w:p>
        </w:tc>
        <w:tc>
          <w:tcPr>
            <w:tcW w:w="1714" w:type="dxa"/>
          </w:tcPr>
          <w:p w:rsidR="006D3104" w:rsidRPr="00301709" w:rsidRDefault="006D3104" w:rsidP="006D3104">
            <w:r w:rsidRPr="00301709">
              <w:t>0,0</w:t>
            </w:r>
          </w:p>
        </w:tc>
        <w:tc>
          <w:tcPr>
            <w:tcW w:w="1364" w:type="dxa"/>
          </w:tcPr>
          <w:p w:rsidR="006D3104" w:rsidRPr="00301709" w:rsidRDefault="006D3104" w:rsidP="006D3104">
            <w:r w:rsidRPr="00301709">
              <w:t>0,0</w:t>
            </w:r>
          </w:p>
        </w:tc>
        <w:tc>
          <w:tcPr>
            <w:tcW w:w="1570" w:type="dxa"/>
          </w:tcPr>
          <w:p w:rsidR="006D3104" w:rsidRPr="00301709" w:rsidRDefault="006D3104" w:rsidP="006D3104">
            <w:pPr>
              <w:ind w:firstLine="0"/>
            </w:pPr>
            <w:r w:rsidRPr="00301709">
              <w:t>0,0</w:t>
            </w:r>
          </w:p>
        </w:tc>
        <w:tc>
          <w:tcPr>
            <w:tcW w:w="2644" w:type="dxa"/>
          </w:tcPr>
          <w:p w:rsidR="006D3104" w:rsidRPr="00301709" w:rsidRDefault="006D3104" w:rsidP="006D3104">
            <w:r w:rsidRPr="00301709">
              <w:t>0,0</w:t>
            </w:r>
          </w:p>
        </w:tc>
      </w:tr>
      <w:tr w:rsidR="006D3104" w:rsidRPr="00301709" w:rsidTr="006D3104">
        <w:tc>
          <w:tcPr>
            <w:tcW w:w="569" w:type="dxa"/>
          </w:tcPr>
          <w:p w:rsidR="006D3104" w:rsidRPr="00301709" w:rsidRDefault="006D3104" w:rsidP="003F6F84">
            <w:pPr>
              <w:jc w:val="center"/>
            </w:pPr>
            <w:r w:rsidRPr="00301709">
              <w:t>4</w:t>
            </w:r>
          </w:p>
        </w:tc>
        <w:tc>
          <w:tcPr>
            <w:tcW w:w="2705" w:type="dxa"/>
          </w:tcPr>
          <w:p w:rsidR="006D3104" w:rsidRPr="00301709" w:rsidRDefault="006D3104" w:rsidP="003F6F84">
            <w:pPr>
              <w:ind w:firstLine="2"/>
            </w:pPr>
            <w:r w:rsidRPr="00301709">
              <w:t>Внебюджетные источники</w:t>
            </w:r>
          </w:p>
        </w:tc>
        <w:tc>
          <w:tcPr>
            <w:tcW w:w="1315" w:type="dxa"/>
          </w:tcPr>
          <w:p w:rsidR="006D3104" w:rsidRPr="00301709" w:rsidRDefault="006D3104" w:rsidP="006D3104">
            <w:pPr>
              <w:ind w:firstLine="0"/>
            </w:pPr>
            <w:r w:rsidRPr="00301709">
              <w:t>0,0</w:t>
            </w:r>
          </w:p>
        </w:tc>
        <w:tc>
          <w:tcPr>
            <w:tcW w:w="1595" w:type="dxa"/>
          </w:tcPr>
          <w:p w:rsidR="006D3104" w:rsidRPr="00301709" w:rsidRDefault="006D3104" w:rsidP="006D3104">
            <w:r w:rsidRPr="00301709">
              <w:t>0,0</w:t>
            </w:r>
          </w:p>
        </w:tc>
        <w:tc>
          <w:tcPr>
            <w:tcW w:w="1516" w:type="dxa"/>
          </w:tcPr>
          <w:p w:rsidR="006D3104" w:rsidRPr="00301709" w:rsidRDefault="006D3104" w:rsidP="006D3104">
            <w:r w:rsidRPr="00301709">
              <w:t>0,0</w:t>
            </w:r>
          </w:p>
        </w:tc>
        <w:tc>
          <w:tcPr>
            <w:tcW w:w="1714" w:type="dxa"/>
          </w:tcPr>
          <w:p w:rsidR="006D3104" w:rsidRPr="00301709" w:rsidRDefault="006D3104" w:rsidP="006D3104">
            <w:r w:rsidRPr="00301709">
              <w:t>0,0</w:t>
            </w:r>
          </w:p>
        </w:tc>
        <w:tc>
          <w:tcPr>
            <w:tcW w:w="1364" w:type="dxa"/>
          </w:tcPr>
          <w:p w:rsidR="006D3104" w:rsidRPr="00301709" w:rsidRDefault="006D3104" w:rsidP="006D3104">
            <w:r w:rsidRPr="00301709">
              <w:t>0,0</w:t>
            </w:r>
          </w:p>
        </w:tc>
        <w:tc>
          <w:tcPr>
            <w:tcW w:w="1570" w:type="dxa"/>
          </w:tcPr>
          <w:p w:rsidR="006D3104" w:rsidRPr="00301709" w:rsidRDefault="006D3104" w:rsidP="006D3104">
            <w:pPr>
              <w:ind w:firstLine="0"/>
            </w:pPr>
            <w:r w:rsidRPr="00301709">
              <w:t>0,0</w:t>
            </w:r>
          </w:p>
        </w:tc>
        <w:tc>
          <w:tcPr>
            <w:tcW w:w="2644" w:type="dxa"/>
          </w:tcPr>
          <w:p w:rsidR="006D3104" w:rsidRPr="00301709" w:rsidRDefault="006D3104" w:rsidP="006D3104">
            <w:r w:rsidRPr="00301709">
              <w:t>0,0</w:t>
            </w:r>
          </w:p>
        </w:tc>
      </w:tr>
      <w:tr w:rsidR="006D3104" w:rsidRPr="00301709" w:rsidTr="006D3104">
        <w:tc>
          <w:tcPr>
            <w:tcW w:w="569" w:type="dxa"/>
          </w:tcPr>
          <w:p w:rsidR="006D3104" w:rsidRPr="00301709" w:rsidRDefault="006D3104" w:rsidP="003F6F84">
            <w:pPr>
              <w:jc w:val="center"/>
            </w:pPr>
            <w:r w:rsidRPr="00301709">
              <w:t>5</w:t>
            </w:r>
          </w:p>
        </w:tc>
        <w:tc>
          <w:tcPr>
            <w:tcW w:w="2705" w:type="dxa"/>
          </w:tcPr>
          <w:p w:rsidR="006D3104" w:rsidRPr="00301709" w:rsidRDefault="006D3104" w:rsidP="003F6F84">
            <w:pPr>
              <w:ind w:firstLine="2"/>
            </w:pPr>
            <w:r w:rsidRPr="00301709">
              <w:t>Всего по всем источникам финансирования</w:t>
            </w:r>
          </w:p>
        </w:tc>
        <w:tc>
          <w:tcPr>
            <w:tcW w:w="1315" w:type="dxa"/>
          </w:tcPr>
          <w:p w:rsidR="006D3104" w:rsidRPr="00301709" w:rsidRDefault="006D3104" w:rsidP="006D3104">
            <w:pPr>
              <w:rPr>
                <w:b/>
              </w:rPr>
            </w:pPr>
          </w:p>
          <w:p w:rsidR="006D3104" w:rsidRPr="00301709" w:rsidRDefault="006D3104" w:rsidP="006D3104">
            <w:pPr>
              <w:ind w:firstLine="0"/>
              <w:rPr>
                <w:b/>
              </w:rPr>
            </w:pPr>
            <w:r w:rsidRPr="00301709">
              <w:rPr>
                <w:b/>
              </w:rPr>
              <w:t>0,0</w:t>
            </w:r>
          </w:p>
        </w:tc>
        <w:tc>
          <w:tcPr>
            <w:tcW w:w="1595" w:type="dxa"/>
          </w:tcPr>
          <w:p w:rsidR="006D3104" w:rsidRPr="00301709" w:rsidRDefault="006D3104" w:rsidP="006D3104">
            <w:pPr>
              <w:rPr>
                <w:b/>
              </w:rPr>
            </w:pPr>
          </w:p>
          <w:p w:rsidR="006D3104" w:rsidRPr="00301709" w:rsidRDefault="006D3104" w:rsidP="006D3104">
            <w:pPr>
              <w:rPr>
                <w:b/>
              </w:rPr>
            </w:pPr>
            <w:r w:rsidRPr="00301709">
              <w:rPr>
                <w:b/>
              </w:rPr>
              <w:t>0,0</w:t>
            </w:r>
          </w:p>
        </w:tc>
        <w:tc>
          <w:tcPr>
            <w:tcW w:w="1516" w:type="dxa"/>
          </w:tcPr>
          <w:p w:rsidR="006D3104" w:rsidRPr="00301709" w:rsidRDefault="006D3104" w:rsidP="006D3104">
            <w:pPr>
              <w:rPr>
                <w:b/>
              </w:rPr>
            </w:pPr>
          </w:p>
          <w:p w:rsidR="006D3104" w:rsidRPr="00301709" w:rsidRDefault="006D3104" w:rsidP="006D3104">
            <w:pPr>
              <w:rPr>
                <w:b/>
              </w:rPr>
            </w:pPr>
            <w:r w:rsidRPr="00301709">
              <w:rPr>
                <w:b/>
              </w:rPr>
              <w:t>0,0</w:t>
            </w:r>
          </w:p>
        </w:tc>
        <w:tc>
          <w:tcPr>
            <w:tcW w:w="1714" w:type="dxa"/>
          </w:tcPr>
          <w:p w:rsidR="006D3104" w:rsidRPr="00301709" w:rsidRDefault="006D3104" w:rsidP="006D3104">
            <w:pPr>
              <w:rPr>
                <w:b/>
              </w:rPr>
            </w:pPr>
          </w:p>
          <w:p w:rsidR="006D3104" w:rsidRPr="00301709" w:rsidRDefault="006D3104" w:rsidP="006D3104">
            <w:pPr>
              <w:rPr>
                <w:b/>
              </w:rPr>
            </w:pPr>
            <w:r w:rsidRPr="00301709">
              <w:rPr>
                <w:b/>
              </w:rPr>
              <w:t>0,0</w:t>
            </w:r>
          </w:p>
        </w:tc>
        <w:tc>
          <w:tcPr>
            <w:tcW w:w="1364" w:type="dxa"/>
          </w:tcPr>
          <w:p w:rsidR="006D3104" w:rsidRPr="00301709" w:rsidRDefault="006D3104" w:rsidP="006D3104">
            <w:pPr>
              <w:rPr>
                <w:b/>
              </w:rPr>
            </w:pPr>
          </w:p>
          <w:p w:rsidR="006D3104" w:rsidRPr="00301709" w:rsidRDefault="006D3104" w:rsidP="006D3104">
            <w:pPr>
              <w:rPr>
                <w:b/>
              </w:rPr>
            </w:pPr>
            <w:r w:rsidRPr="00301709">
              <w:rPr>
                <w:b/>
              </w:rPr>
              <w:t>0,0</w:t>
            </w:r>
          </w:p>
        </w:tc>
        <w:tc>
          <w:tcPr>
            <w:tcW w:w="1570" w:type="dxa"/>
          </w:tcPr>
          <w:p w:rsidR="006D3104" w:rsidRPr="00301709" w:rsidRDefault="006D3104" w:rsidP="006D3104">
            <w:pPr>
              <w:rPr>
                <w:b/>
              </w:rPr>
            </w:pPr>
          </w:p>
          <w:p w:rsidR="006D3104" w:rsidRPr="00301709" w:rsidRDefault="006D3104" w:rsidP="006D3104">
            <w:pPr>
              <w:ind w:firstLine="0"/>
              <w:rPr>
                <w:b/>
              </w:rPr>
            </w:pPr>
            <w:r w:rsidRPr="00301709">
              <w:rPr>
                <w:b/>
              </w:rPr>
              <w:t>0,0</w:t>
            </w:r>
          </w:p>
        </w:tc>
        <w:tc>
          <w:tcPr>
            <w:tcW w:w="2644" w:type="dxa"/>
          </w:tcPr>
          <w:p w:rsidR="006D3104" w:rsidRPr="00301709" w:rsidRDefault="006D3104" w:rsidP="006D3104">
            <w:pPr>
              <w:rPr>
                <w:b/>
              </w:rPr>
            </w:pPr>
          </w:p>
          <w:p w:rsidR="006D3104" w:rsidRPr="00301709" w:rsidRDefault="006D3104" w:rsidP="006D3104">
            <w:pPr>
              <w:rPr>
                <w:b/>
              </w:rPr>
            </w:pPr>
            <w:r w:rsidRPr="00301709">
              <w:rPr>
                <w:b/>
              </w:rPr>
              <w:t>0,0</w:t>
            </w:r>
          </w:p>
        </w:tc>
      </w:tr>
    </w:tbl>
    <w:p w:rsidR="000D29B3" w:rsidRPr="00405E64" w:rsidRDefault="000D29B3" w:rsidP="00A6621F">
      <w:pPr>
        <w:jc w:val="center"/>
      </w:pPr>
    </w:p>
    <w:p w:rsidR="000D29B3" w:rsidRPr="00A6621F" w:rsidRDefault="000D29B3" w:rsidP="00A6621F">
      <w:pPr>
        <w:rPr>
          <w:szCs w:val="28"/>
        </w:rPr>
      </w:pPr>
    </w:p>
    <w:sectPr w:rsidR="000D29B3" w:rsidRPr="00A6621F" w:rsidSect="002A7974">
      <w:pgSz w:w="16838" w:h="11906" w:orient="landscape"/>
      <w:pgMar w:top="567" w:right="1134" w:bottom="142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673A" w:rsidRDefault="00FE673A">
      <w:r>
        <w:separator/>
      </w:r>
    </w:p>
  </w:endnote>
  <w:endnote w:type="continuationSeparator" w:id="1">
    <w:p w:rsidR="00FE673A" w:rsidRDefault="00FE67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49" w:rsidRDefault="005C1749"/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04"/>
      <w:gridCol w:w="3400"/>
      <w:gridCol w:w="3400"/>
    </w:tblGrid>
    <w:tr w:rsidR="005C1749" w:rsidRPr="00301709" w:rsidTr="00246FE7">
      <w:tc>
        <w:tcPr>
          <w:tcW w:w="5083" w:type="dxa"/>
          <w:tcBorders>
            <w:top w:val="nil"/>
            <w:left w:val="nil"/>
            <w:bottom w:val="nil"/>
            <w:right w:val="nil"/>
          </w:tcBorders>
        </w:tcPr>
        <w:p w:rsidR="005C1749" w:rsidRPr="00301709" w:rsidRDefault="005C174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5C1749" w:rsidRPr="00301709" w:rsidRDefault="005C174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5077" w:type="dxa"/>
          <w:tcBorders>
            <w:top w:val="nil"/>
            <w:left w:val="nil"/>
            <w:bottom w:val="nil"/>
            <w:right w:val="nil"/>
          </w:tcBorders>
        </w:tcPr>
        <w:p w:rsidR="005C1749" w:rsidRPr="00301709" w:rsidRDefault="005C174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673A" w:rsidRDefault="00FE673A">
      <w:r>
        <w:separator/>
      </w:r>
    </w:p>
  </w:footnote>
  <w:footnote w:type="continuationSeparator" w:id="1">
    <w:p w:rsidR="00FE673A" w:rsidRDefault="00FE67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749" w:rsidRDefault="005367B3">
    <w:pPr>
      <w:pStyle w:val="aff6"/>
      <w:jc w:val="right"/>
    </w:pPr>
    <w:fldSimple w:instr=" PAGE   \* MERGEFORMAT ">
      <w:r w:rsidR="008839C1">
        <w:rPr>
          <w:noProof/>
        </w:rPr>
        <w:t>2</w:t>
      </w:r>
    </w:fldSimple>
  </w:p>
  <w:p w:rsidR="005C1749" w:rsidRPr="00246FE7" w:rsidRDefault="005C1749" w:rsidP="00246FE7">
    <w:pPr>
      <w:pStyle w:val="aff6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239C07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E17F69BA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F412ED6A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  <w:rPr>
        <w:rFonts w:cs="Times New Roman"/>
      </w:r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  <w:rPr>
        <w:rFonts w:cs="Times New Roman"/>
      </w:r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  <w:rPr>
        <w:rFonts w:cs="Times New Roman"/>
      </w:r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0F321203"/>
    <w:multiLevelType w:val="multilevel"/>
    <w:tmpl w:val="8054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47E169C"/>
    <w:multiLevelType w:val="multilevel"/>
    <w:tmpl w:val="3E743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9E3781D"/>
    <w:multiLevelType w:val="hybridMultilevel"/>
    <w:tmpl w:val="30C41D62"/>
    <w:lvl w:ilvl="0" w:tplc="4F4C9BB6">
      <w:start w:val="1"/>
      <w:numFmt w:val="decimal"/>
      <w:lvlText w:val="%1)"/>
      <w:lvlJc w:val="left"/>
      <w:pPr>
        <w:ind w:left="115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  <w:rPr>
        <w:rFonts w:cs="Times New Roman"/>
      </w:rPr>
    </w:lvl>
  </w:abstractNum>
  <w:abstractNum w:abstractNumId="6">
    <w:nsid w:val="4BD158F4"/>
    <w:multiLevelType w:val="hybridMultilevel"/>
    <w:tmpl w:val="1138EA48"/>
    <w:lvl w:ilvl="0" w:tplc="332EE3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51027D9F"/>
    <w:multiLevelType w:val="multilevel"/>
    <w:tmpl w:val="152EF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20C2DCE"/>
    <w:multiLevelType w:val="multilevel"/>
    <w:tmpl w:val="C5500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77E25B0"/>
    <w:multiLevelType w:val="multilevel"/>
    <w:tmpl w:val="FFFFFFFF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6A4243B1"/>
    <w:multiLevelType w:val="hybridMultilevel"/>
    <w:tmpl w:val="08E0D03C"/>
    <w:lvl w:ilvl="0" w:tplc="992E0D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76A604C5"/>
    <w:multiLevelType w:val="multilevel"/>
    <w:tmpl w:val="68AE3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DDC3BE6"/>
    <w:multiLevelType w:val="multilevel"/>
    <w:tmpl w:val="C610F4C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7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6">
    <w:abstractNumId w:val="1"/>
  </w:num>
  <w:num w:numId="7">
    <w:abstractNumId w:val="9"/>
  </w:num>
  <w:num w:numId="8">
    <w:abstractNumId w:val="12"/>
  </w:num>
  <w:num w:numId="9">
    <w:abstractNumId w:val="2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10">
    <w:abstractNumId w:val="6"/>
  </w:num>
  <w:num w:numId="11">
    <w:abstractNumId w:val="10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408"/>
    <w:rsid w:val="000050A2"/>
    <w:rsid w:val="00005DBC"/>
    <w:rsid w:val="000103D8"/>
    <w:rsid w:val="000213FB"/>
    <w:rsid w:val="00031652"/>
    <w:rsid w:val="00036F61"/>
    <w:rsid w:val="00036F76"/>
    <w:rsid w:val="00037B92"/>
    <w:rsid w:val="00041454"/>
    <w:rsid w:val="00042C1D"/>
    <w:rsid w:val="00050018"/>
    <w:rsid w:val="00051F98"/>
    <w:rsid w:val="00053F60"/>
    <w:rsid w:val="0005434F"/>
    <w:rsid w:val="00065349"/>
    <w:rsid w:val="00074EF0"/>
    <w:rsid w:val="000750AD"/>
    <w:rsid w:val="00083445"/>
    <w:rsid w:val="00084AAE"/>
    <w:rsid w:val="000852E5"/>
    <w:rsid w:val="00086DDC"/>
    <w:rsid w:val="000A18F5"/>
    <w:rsid w:val="000A2A5E"/>
    <w:rsid w:val="000B2272"/>
    <w:rsid w:val="000B7532"/>
    <w:rsid w:val="000C10EF"/>
    <w:rsid w:val="000C1E7B"/>
    <w:rsid w:val="000D04DE"/>
    <w:rsid w:val="000D29B3"/>
    <w:rsid w:val="000D2F56"/>
    <w:rsid w:val="000E0B57"/>
    <w:rsid w:val="000E454D"/>
    <w:rsid w:val="000E4FFD"/>
    <w:rsid w:val="000E70FC"/>
    <w:rsid w:val="000F01A0"/>
    <w:rsid w:val="000F7F24"/>
    <w:rsid w:val="0011768A"/>
    <w:rsid w:val="00117F2E"/>
    <w:rsid w:val="00136137"/>
    <w:rsid w:val="00140A35"/>
    <w:rsid w:val="00140F39"/>
    <w:rsid w:val="001507F9"/>
    <w:rsid w:val="00153B49"/>
    <w:rsid w:val="00154788"/>
    <w:rsid w:val="00155E79"/>
    <w:rsid w:val="00156AFF"/>
    <w:rsid w:val="00156E76"/>
    <w:rsid w:val="00165BC7"/>
    <w:rsid w:val="00166292"/>
    <w:rsid w:val="00171F86"/>
    <w:rsid w:val="001735CE"/>
    <w:rsid w:val="001744C7"/>
    <w:rsid w:val="0017580C"/>
    <w:rsid w:val="001824CC"/>
    <w:rsid w:val="001846AF"/>
    <w:rsid w:val="00186560"/>
    <w:rsid w:val="00187CF1"/>
    <w:rsid w:val="001926A1"/>
    <w:rsid w:val="00195F01"/>
    <w:rsid w:val="00195F92"/>
    <w:rsid w:val="00196580"/>
    <w:rsid w:val="001A0D84"/>
    <w:rsid w:val="001A39F2"/>
    <w:rsid w:val="001B3B0B"/>
    <w:rsid w:val="001B7D63"/>
    <w:rsid w:val="001C63B1"/>
    <w:rsid w:val="001D2C9D"/>
    <w:rsid w:val="001D51A2"/>
    <w:rsid w:val="001E2B50"/>
    <w:rsid w:val="001E2EFC"/>
    <w:rsid w:val="001F55D4"/>
    <w:rsid w:val="001F69B8"/>
    <w:rsid w:val="00200678"/>
    <w:rsid w:val="0020104A"/>
    <w:rsid w:val="00210D6A"/>
    <w:rsid w:val="00213BAF"/>
    <w:rsid w:val="00214019"/>
    <w:rsid w:val="00221080"/>
    <w:rsid w:val="00225C83"/>
    <w:rsid w:val="002276E0"/>
    <w:rsid w:val="00232441"/>
    <w:rsid w:val="002331AE"/>
    <w:rsid w:val="002349B5"/>
    <w:rsid w:val="00241B70"/>
    <w:rsid w:val="0024680B"/>
    <w:rsid w:val="00246FE7"/>
    <w:rsid w:val="00252F16"/>
    <w:rsid w:val="00253814"/>
    <w:rsid w:val="00266441"/>
    <w:rsid w:val="00270CEC"/>
    <w:rsid w:val="00273DD5"/>
    <w:rsid w:val="002A4A97"/>
    <w:rsid w:val="002A7894"/>
    <w:rsid w:val="002A7974"/>
    <w:rsid w:val="002B18CA"/>
    <w:rsid w:val="002B1AF4"/>
    <w:rsid w:val="002C2EB2"/>
    <w:rsid w:val="002C2F90"/>
    <w:rsid w:val="002D6580"/>
    <w:rsid w:val="002F0D13"/>
    <w:rsid w:val="002F1AFC"/>
    <w:rsid w:val="002F2C27"/>
    <w:rsid w:val="002F6722"/>
    <w:rsid w:val="002F7634"/>
    <w:rsid w:val="00301709"/>
    <w:rsid w:val="003024FC"/>
    <w:rsid w:val="003026FC"/>
    <w:rsid w:val="003065DD"/>
    <w:rsid w:val="0030660B"/>
    <w:rsid w:val="00307F3F"/>
    <w:rsid w:val="00312DDA"/>
    <w:rsid w:val="00322F47"/>
    <w:rsid w:val="00332936"/>
    <w:rsid w:val="00337CDC"/>
    <w:rsid w:val="0036464A"/>
    <w:rsid w:val="003654E7"/>
    <w:rsid w:val="003828FF"/>
    <w:rsid w:val="00384717"/>
    <w:rsid w:val="003A1F9E"/>
    <w:rsid w:val="003A2B01"/>
    <w:rsid w:val="003A326E"/>
    <w:rsid w:val="003A4C58"/>
    <w:rsid w:val="003B2A5A"/>
    <w:rsid w:val="003B4659"/>
    <w:rsid w:val="003B5CCF"/>
    <w:rsid w:val="003C6448"/>
    <w:rsid w:val="003C6E05"/>
    <w:rsid w:val="003D0088"/>
    <w:rsid w:val="003D2246"/>
    <w:rsid w:val="003D58B8"/>
    <w:rsid w:val="003F297E"/>
    <w:rsid w:val="003F6F84"/>
    <w:rsid w:val="003F7830"/>
    <w:rsid w:val="00400174"/>
    <w:rsid w:val="00402F08"/>
    <w:rsid w:val="00405E64"/>
    <w:rsid w:val="004106AA"/>
    <w:rsid w:val="004240A5"/>
    <w:rsid w:val="004240A9"/>
    <w:rsid w:val="00436275"/>
    <w:rsid w:val="004414F6"/>
    <w:rsid w:val="004427DA"/>
    <w:rsid w:val="004449FB"/>
    <w:rsid w:val="004465C2"/>
    <w:rsid w:val="0046059C"/>
    <w:rsid w:val="0046683D"/>
    <w:rsid w:val="00480CF0"/>
    <w:rsid w:val="004870B5"/>
    <w:rsid w:val="0049311E"/>
    <w:rsid w:val="004940DA"/>
    <w:rsid w:val="00495EBF"/>
    <w:rsid w:val="004A129B"/>
    <w:rsid w:val="004A412E"/>
    <w:rsid w:val="004A5E8C"/>
    <w:rsid w:val="004B2C6A"/>
    <w:rsid w:val="004C1B2C"/>
    <w:rsid w:val="004C36C3"/>
    <w:rsid w:val="004C4B1F"/>
    <w:rsid w:val="004C70CF"/>
    <w:rsid w:val="004D2551"/>
    <w:rsid w:val="004E2713"/>
    <w:rsid w:val="004E5B16"/>
    <w:rsid w:val="004E7CA8"/>
    <w:rsid w:val="004F5DB5"/>
    <w:rsid w:val="004F6E2F"/>
    <w:rsid w:val="00503E53"/>
    <w:rsid w:val="0051223A"/>
    <w:rsid w:val="00517C1C"/>
    <w:rsid w:val="005367B3"/>
    <w:rsid w:val="005404C1"/>
    <w:rsid w:val="00540B67"/>
    <w:rsid w:val="00541891"/>
    <w:rsid w:val="00545D7C"/>
    <w:rsid w:val="00547C2F"/>
    <w:rsid w:val="00552FD1"/>
    <w:rsid w:val="0055641B"/>
    <w:rsid w:val="005570AF"/>
    <w:rsid w:val="00582A9F"/>
    <w:rsid w:val="005909D3"/>
    <w:rsid w:val="005913A4"/>
    <w:rsid w:val="005947FF"/>
    <w:rsid w:val="0059660D"/>
    <w:rsid w:val="005C1749"/>
    <w:rsid w:val="005C3CAD"/>
    <w:rsid w:val="005C68C8"/>
    <w:rsid w:val="005C69DC"/>
    <w:rsid w:val="005C7FD3"/>
    <w:rsid w:val="005D3E57"/>
    <w:rsid w:val="005D5206"/>
    <w:rsid w:val="005E2810"/>
    <w:rsid w:val="005E679E"/>
    <w:rsid w:val="005F16F0"/>
    <w:rsid w:val="006008AD"/>
    <w:rsid w:val="00607C99"/>
    <w:rsid w:val="00611277"/>
    <w:rsid w:val="00613D7B"/>
    <w:rsid w:val="00622261"/>
    <w:rsid w:val="0064209E"/>
    <w:rsid w:val="006428EB"/>
    <w:rsid w:val="0064589A"/>
    <w:rsid w:val="0066187A"/>
    <w:rsid w:val="00664DB7"/>
    <w:rsid w:val="00685A18"/>
    <w:rsid w:val="00693443"/>
    <w:rsid w:val="006A4408"/>
    <w:rsid w:val="006B5412"/>
    <w:rsid w:val="006C7CCC"/>
    <w:rsid w:val="006D3104"/>
    <w:rsid w:val="006D3526"/>
    <w:rsid w:val="006E1092"/>
    <w:rsid w:val="006E7EFE"/>
    <w:rsid w:val="006F03E6"/>
    <w:rsid w:val="006F549E"/>
    <w:rsid w:val="00703D6B"/>
    <w:rsid w:val="007043B1"/>
    <w:rsid w:val="007046F6"/>
    <w:rsid w:val="00707AA0"/>
    <w:rsid w:val="007145DE"/>
    <w:rsid w:val="00720622"/>
    <w:rsid w:val="0073169A"/>
    <w:rsid w:val="00743646"/>
    <w:rsid w:val="00750357"/>
    <w:rsid w:val="00760BA4"/>
    <w:rsid w:val="00781049"/>
    <w:rsid w:val="007837AC"/>
    <w:rsid w:val="00787C68"/>
    <w:rsid w:val="00794270"/>
    <w:rsid w:val="007A2E3F"/>
    <w:rsid w:val="007A349A"/>
    <w:rsid w:val="007B0B78"/>
    <w:rsid w:val="007B2902"/>
    <w:rsid w:val="007B2A47"/>
    <w:rsid w:val="007B47B7"/>
    <w:rsid w:val="007B4931"/>
    <w:rsid w:val="007B5F16"/>
    <w:rsid w:val="007C1E27"/>
    <w:rsid w:val="007C4B3D"/>
    <w:rsid w:val="007C6941"/>
    <w:rsid w:val="007E4D9A"/>
    <w:rsid w:val="007E53A9"/>
    <w:rsid w:val="007E546A"/>
    <w:rsid w:val="007E5CD5"/>
    <w:rsid w:val="007E63D2"/>
    <w:rsid w:val="00800FC5"/>
    <w:rsid w:val="00807FA7"/>
    <w:rsid w:val="00814813"/>
    <w:rsid w:val="00822A2D"/>
    <w:rsid w:val="008340B2"/>
    <w:rsid w:val="00835D76"/>
    <w:rsid w:val="008361A9"/>
    <w:rsid w:val="00837A7D"/>
    <w:rsid w:val="00837B67"/>
    <w:rsid w:val="00842C85"/>
    <w:rsid w:val="0085253A"/>
    <w:rsid w:val="00857AC9"/>
    <w:rsid w:val="00861488"/>
    <w:rsid w:val="0086192B"/>
    <w:rsid w:val="00863F98"/>
    <w:rsid w:val="008671D5"/>
    <w:rsid w:val="00876204"/>
    <w:rsid w:val="00876361"/>
    <w:rsid w:val="00876927"/>
    <w:rsid w:val="00876B37"/>
    <w:rsid w:val="008839C1"/>
    <w:rsid w:val="0089069F"/>
    <w:rsid w:val="00890B8E"/>
    <w:rsid w:val="00897FBE"/>
    <w:rsid w:val="008A4C6D"/>
    <w:rsid w:val="008A4FF5"/>
    <w:rsid w:val="008B19A0"/>
    <w:rsid w:val="008B1C9C"/>
    <w:rsid w:val="008B3DFE"/>
    <w:rsid w:val="008B7822"/>
    <w:rsid w:val="008C7A2B"/>
    <w:rsid w:val="008D29F2"/>
    <w:rsid w:val="008D4488"/>
    <w:rsid w:val="008E3A18"/>
    <w:rsid w:val="008F1F00"/>
    <w:rsid w:val="008F2281"/>
    <w:rsid w:val="008F5583"/>
    <w:rsid w:val="008F5B34"/>
    <w:rsid w:val="008F5DB6"/>
    <w:rsid w:val="008F72A3"/>
    <w:rsid w:val="00900984"/>
    <w:rsid w:val="00901551"/>
    <w:rsid w:val="00907A49"/>
    <w:rsid w:val="00921548"/>
    <w:rsid w:val="00921E84"/>
    <w:rsid w:val="009351E7"/>
    <w:rsid w:val="00946D4D"/>
    <w:rsid w:val="00950EC5"/>
    <w:rsid w:val="0096604A"/>
    <w:rsid w:val="00971989"/>
    <w:rsid w:val="00973F64"/>
    <w:rsid w:val="00975A34"/>
    <w:rsid w:val="009814B7"/>
    <w:rsid w:val="00982CBF"/>
    <w:rsid w:val="00997B08"/>
    <w:rsid w:val="009A0FF1"/>
    <w:rsid w:val="009B73FB"/>
    <w:rsid w:val="009C18A4"/>
    <w:rsid w:val="009C1E0B"/>
    <w:rsid w:val="009C61D7"/>
    <w:rsid w:val="009C6FC5"/>
    <w:rsid w:val="009E0126"/>
    <w:rsid w:val="009E0D18"/>
    <w:rsid w:val="009E7591"/>
    <w:rsid w:val="009F1DBC"/>
    <w:rsid w:val="009F251A"/>
    <w:rsid w:val="00A04541"/>
    <w:rsid w:val="00A07ECA"/>
    <w:rsid w:val="00A10916"/>
    <w:rsid w:val="00A13CB8"/>
    <w:rsid w:val="00A277EA"/>
    <w:rsid w:val="00A33BE6"/>
    <w:rsid w:val="00A41E62"/>
    <w:rsid w:val="00A44FBF"/>
    <w:rsid w:val="00A47F3F"/>
    <w:rsid w:val="00A50731"/>
    <w:rsid w:val="00A650C5"/>
    <w:rsid w:val="00A6621F"/>
    <w:rsid w:val="00A726E8"/>
    <w:rsid w:val="00A732B1"/>
    <w:rsid w:val="00A846C6"/>
    <w:rsid w:val="00A85F16"/>
    <w:rsid w:val="00A860B9"/>
    <w:rsid w:val="00A90C70"/>
    <w:rsid w:val="00A91B4B"/>
    <w:rsid w:val="00A95826"/>
    <w:rsid w:val="00AA3F4C"/>
    <w:rsid w:val="00AA7C00"/>
    <w:rsid w:val="00AB1631"/>
    <w:rsid w:val="00AB446C"/>
    <w:rsid w:val="00AB4D72"/>
    <w:rsid w:val="00AC5152"/>
    <w:rsid w:val="00AD30B2"/>
    <w:rsid w:val="00AD4206"/>
    <w:rsid w:val="00AD745D"/>
    <w:rsid w:val="00AF5350"/>
    <w:rsid w:val="00AF6001"/>
    <w:rsid w:val="00AF6A49"/>
    <w:rsid w:val="00B03E5C"/>
    <w:rsid w:val="00B040B3"/>
    <w:rsid w:val="00B058BC"/>
    <w:rsid w:val="00B058F3"/>
    <w:rsid w:val="00B118A7"/>
    <w:rsid w:val="00B15723"/>
    <w:rsid w:val="00B1779B"/>
    <w:rsid w:val="00B213B4"/>
    <w:rsid w:val="00B21C4B"/>
    <w:rsid w:val="00B30E96"/>
    <w:rsid w:val="00B466DF"/>
    <w:rsid w:val="00B47CF0"/>
    <w:rsid w:val="00B544CD"/>
    <w:rsid w:val="00B80BEE"/>
    <w:rsid w:val="00B818EA"/>
    <w:rsid w:val="00B87BCA"/>
    <w:rsid w:val="00BB7EE0"/>
    <w:rsid w:val="00BC0622"/>
    <w:rsid w:val="00BD74A8"/>
    <w:rsid w:val="00BE5D3F"/>
    <w:rsid w:val="00C11C59"/>
    <w:rsid w:val="00C266A3"/>
    <w:rsid w:val="00C35996"/>
    <w:rsid w:val="00C35AA8"/>
    <w:rsid w:val="00C36E5C"/>
    <w:rsid w:val="00C419A6"/>
    <w:rsid w:val="00C5354A"/>
    <w:rsid w:val="00C559CE"/>
    <w:rsid w:val="00C652FC"/>
    <w:rsid w:val="00C6789C"/>
    <w:rsid w:val="00C67A57"/>
    <w:rsid w:val="00C7194D"/>
    <w:rsid w:val="00C80844"/>
    <w:rsid w:val="00C85C34"/>
    <w:rsid w:val="00C87BFE"/>
    <w:rsid w:val="00C90F2F"/>
    <w:rsid w:val="00C915C2"/>
    <w:rsid w:val="00C95B22"/>
    <w:rsid w:val="00CA2F53"/>
    <w:rsid w:val="00CA363C"/>
    <w:rsid w:val="00CA5D35"/>
    <w:rsid w:val="00CC2F78"/>
    <w:rsid w:val="00CC6A23"/>
    <w:rsid w:val="00CD1D09"/>
    <w:rsid w:val="00CD36BD"/>
    <w:rsid w:val="00CF2B9A"/>
    <w:rsid w:val="00CF3624"/>
    <w:rsid w:val="00CF66D7"/>
    <w:rsid w:val="00D10768"/>
    <w:rsid w:val="00D11145"/>
    <w:rsid w:val="00D13CB6"/>
    <w:rsid w:val="00D2064D"/>
    <w:rsid w:val="00D24D18"/>
    <w:rsid w:val="00D24DE3"/>
    <w:rsid w:val="00D30894"/>
    <w:rsid w:val="00D34AD5"/>
    <w:rsid w:val="00D366C8"/>
    <w:rsid w:val="00D40A00"/>
    <w:rsid w:val="00D46115"/>
    <w:rsid w:val="00D5052E"/>
    <w:rsid w:val="00D51911"/>
    <w:rsid w:val="00D55663"/>
    <w:rsid w:val="00D56049"/>
    <w:rsid w:val="00D5682E"/>
    <w:rsid w:val="00D60CE8"/>
    <w:rsid w:val="00D77736"/>
    <w:rsid w:val="00D82CF3"/>
    <w:rsid w:val="00D839E4"/>
    <w:rsid w:val="00D850DA"/>
    <w:rsid w:val="00D97443"/>
    <w:rsid w:val="00DA0ED1"/>
    <w:rsid w:val="00DA3388"/>
    <w:rsid w:val="00DA5A1F"/>
    <w:rsid w:val="00DB12B4"/>
    <w:rsid w:val="00DB406A"/>
    <w:rsid w:val="00DC7725"/>
    <w:rsid w:val="00DD385D"/>
    <w:rsid w:val="00DD7467"/>
    <w:rsid w:val="00DE6869"/>
    <w:rsid w:val="00DF3769"/>
    <w:rsid w:val="00E0025D"/>
    <w:rsid w:val="00E01107"/>
    <w:rsid w:val="00E10B2D"/>
    <w:rsid w:val="00E119C6"/>
    <w:rsid w:val="00E1317B"/>
    <w:rsid w:val="00E16A77"/>
    <w:rsid w:val="00E175C0"/>
    <w:rsid w:val="00E34539"/>
    <w:rsid w:val="00E34909"/>
    <w:rsid w:val="00E34E5D"/>
    <w:rsid w:val="00E36161"/>
    <w:rsid w:val="00E36BDB"/>
    <w:rsid w:val="00E43BEF"/>
    <w:rsid w:val="00E47A16"/>
    <w:rsid w:val="00E47F67"/>
    <w:rsid w:val="00E53368"/>
    <w:rsid w:val="00E56DE3"/>
    <w:rsid w:val="00E5706A"/>
    <w:rsid w:val="00E57180"/>
    <w:rsid w:val="00E742D1"/>
    <w:rsid w:val="00E82B9C"/>
    <w:rsid w:val="00E87EFF"/>
    <w:rsid w:val="00E96AF2"/>
    <w:rsid w:val="00EA2950"/>
    <w:rsid w:val="00EC4F1B"/>
    <w:rsid w:val="00EF1778"/>
    <w:rsid w:val="00EF3760"/>
    <w:rsid w:val="00EF4760"/>
    <w:rsid w:val="00F021B7"/>
    <w:rsid w:val="00F06B8F"/>
    <w:rsid w:val="00F10DB9"/>
    <w:rsid w:val="00F124DE"/>
    <w:rsid w:val="00F12F78"/>
    <w:rsid w:val="00F14428"/>
    <w:rsid w:val="00F208DC"/>
    <w:rsid w:val="00F256A5"/>
    <w:rsid w:val="00F42F1C"/>
    <w:rsid w:val="00F6023C"/>
    <w:rsid w:val="00F61F9A"/>
    <w:rsid w:val="00F813C6"/>
    <w:rsid w:val="00F8502F"/>
    <w:rsid w:val="00F85169"/>
    <w:rsid w:val="00FA21DD"/>
    <w:rsid w:val="00FB180D"/>
    <w:rsid w:val="00FC08F7"/>
    <w:rsid w:val="00FC50CC"/>
    <w:rsid w:val="00FD2D22"/>
    <w:rsid w:val="00FD5D93"/>
    <w:rsid w:val="00FE44E3"/>
    <w:rsid w:val="00FE5460"/>
    <w:rsid w:val="00FE600C"/>
    <w:rsid w:val="00FE673A"/>
    <w:rsid w:val="00FE6E3F"/>
    <w:rsid w:val="00FF0B67"/>
    <w:rsid w:val="00FF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6621F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6A4408"/>
    <w:pPr>
      <w:keepNext/>
      <w:widowControl/>
      <w:autoSpaceDE/>
      <w:autoSpaceDN/>
      <w:adjustRightInd/>
      <w:spacing w:before="482"/>
      <w:ind w:firstLine="0"/>
      <w:jc w:val="left"/>
      <w:outlineLvl w:val="0"/>
    </w:pPr>
    <w:rPr>
      <w:rFonts w:ascii="Times New Roman" w:hAnsi="Times New Roman" w:cs="Times New Roman"/>
      <w:b/>
      <w:bCs/>
      <w:color w:val="365F91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locked/>
    <w:rsid w:val="00547C2F"/>
    <w:pPr>
      <w:keepNext/>
      <w:widowControl/>
      <w:autoSpaceDE/>
      <w:autoSpaceDN/>
      <w:adjustRightInd/>
      <w:spacing w:before="240" w:after="60"/>
      <w:ind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locked/>
    <w:rsid w:val="005C3CAD"/>
    <w:pPr>
      <w:keepNext/>
      <w:keepLines/>
      <w:widowControl/>
      <w:autoSpaceDE/>
      <w:autoSpaceDN/>
      <w:adjustRightInd/>
      <w:spacing w:before="200"/>
      <w:ind w:firstLine="0"/>
      <w:jc w:val="left"/>
      <w:outlineLvl w:val="2"/>
    </w:pPr>
    <w:rPr>
      <w:rFonts w:ascii="Calibri" w:hAnsi="Calibri" w:cs="Times New Roman"/>
      <w:b/>
      <w:bCs/>
      <w:color w:val="4F81BD"/>
      <w:sz w:val="28"/>
      <w:szCs w:val="28"/>
      <w:lang w:val="en-US" w:eastAsia="en-US"/>
    </w:rPr>
  </w:style>
  <w:style w:type="paragraph" w:styleId="4">
    <w:name w:val="heading 4"/>
    <w:basedOn w:val="a"/>
    <w:next w:val="a0"/>
    <w:link w:val="40"/>
    <w:uiPriority w:val="99"/>
    <w:qFormat/>
    <w:locked/>
    <w:rsid w:val="005C3CAD"/>
    <w:pPr>
      <w:keepNext/>
      <w:keepLines/>
      <w:widowControl/>
      <w:autoSpaceDE/>
      <w:autoSpaceDN/>
      <w:adjustRightInd/>
      <w:spacing w:before="200"/>
      <w:ind w:firstLine="0"/>
      <w:jc w:val="left"/>
      <w:outlineLvl w:val="3"/>
    </w:pPr>
    <w:rPr>
      <w:rFonts w:ascii="Calibri" w:hAnsi="Calibri" w:cs="Times New Roman"/>
      <w:b/>
      <w:bCs/>
      <w:color w:val="4F81BD"/>
      <w:lang w:val="en-US" w:eastAsia="en-US"/>
    </w:rPr>
  </w:style>
  <w:style w:type="paragraph" w:styleId="5">
    <w:name w:val="heading 5"/>
    <w:basedOn w:val="a"/>
    <w:next w:val="a0"/>
    <w:link w:val="50"/>
    <w:uiPriority w:val="99"/>
    <w:qFormat/>
    <w:locked/>
    <w:rsid w:val="005C3CAD"/>
    <w:pPr>
      <w:keepNext/>
      <w:keepLines/>
      <w:widowControl/>
      <w:autoSpaceDE/>
      <w:autoSpaceDN/>
      <w:adjustRightInd/>
      <w:spacing w:before="200"/>
      <w:ind w:firstLine="0"/>
      <w:jc w:val="left"/>
      <w:outlineLvl w:val="4"/>
    </w:pPr>
    <w:rPr>
      <w:rFonts w:ascii="Calibri" w:hAnsi="Calibri" w:cs="Times New Roman"/>
      <w:i/>
      <w:iCs/>
      <w:color w:val="4F81BD"/>
      <w:lang w:val="en-US" w:eastAsia="en-US"/>
    </w:rPr>
  </w:style>
  <w:style w:type="paragraph" w:styleId="6">
    <w:name w:val="heading 6"/>
    <w:basedOn w:val="a"/>
    <w:next w:val="a0"/>
    <w:link w:val="60"/>
    <w:uiPriority w:val="99"/>
    <w:qFormat/>
    <w:locked/>
    <w:rsid w:val="005C3CAD"/>
    <w:pPr>
      <w:keepNext/>
      <w:keepLines/>
      <w:widowControl/>
      <w:autoSpaceDE/>
      <w:autoSpaceDN/>
      <w:adjustRightInd/>
      <w:spacing w:before="200"/>
      <w:ind w:firstLine="0"/>
      <w:jc w:val="left"/>
      <w:outlineLvl w:val="5"/>
    </w:pPr>
    <w:rPr>
      <w:rFonts w:ascii="Calibri" w:hAnsi="Calibri" w:cs="Times New Roman"/>
      <w:color w:val="4F81BD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8F5B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9"/>
    <w:semiHidden/>
    <w:locked/>
    <w:rsid w:val="007E546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9"/>
    <w:semiHidden/>
    <w:locked/>
    <w:rsid w:val="007046F6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9"/>
    <w:semiHidden/>
    <w:locked/>
    <w:rsid w:val="007046F6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9"/>
    <w:semiHidden/>
    <w:locked/>
    <w:rsid w:val="007046F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9"/>
    <w:semiHidden/>
    <w:locked/>
    <w:rsid w:val="007046F6"/>
    <w:rPr>
      <w:rFonts w:ascii="Calibri" w:hAnsi="Calibri" w:cs="Times New Roman"/>
      <w:b/>
      <w:bCs/>
    </w:rPr>
  </w:style>
  <w:style w:type="character" w:styleId="a4">
    <w:name w:val="Hyperlink"/>
    <w:basedOn w:val="a1"/>
    <w:uiPriority w:val="99"/>
    <w:rsid w:val="006A4408"/>
    <w:rPr>
      <w:rFonts w:cs="Times New Roman"/>
      <w:color w:val="000080"/>
      <w:u w:val="single"/>
    </w:rPr>
  </w:style>
  <w:style w:type="paragraph" w:styleId="a5">
    <w:name w:val="Normal (Web)"/>
    <w:basedOn w:val="a"/>
    <w:uiPriority w:val="99"/>
    <w:rsid w:val="006A4408"/>
    <w:pPr>
      <w:widowControl/>
      <w:autoSpaceDE/>
      <w:autoSpaceDN/>
      <w:adjustRightInd/>
      <w:spacing w:before="100" w:beforeAutospacing="1" w:after="119"/>
      <w:ind w:firstLine="0"/>
      <w:jc w:val="left"/>
    </w:pPr>
    <w:rPr>
      <w:rFonts w:ascii="Times New Roman" w:hAnsi="Times New Roman" w:cs="Times New Roman"/>
    </w:rPr>
  </w:style>
  <w:style w:type="character" w:customStyle="1" w:styleId="SubtitleChar">
    <w:name w:val="Subtitle Char"/>
    <w:uiPriority w:val="99"/>
    <w:locked/>
    <w:rsid w:val="006A4408"/>
    <w:rPr>
      <w:b/>
      <w:sz w:val="32"/>
      <w:lang w:val="ru-RU" w:eastAsia="ru-RU"/>
    </w:rPr>
  </w:style>
  <w:style w:type="paragraph" w:styleId="a6">
    <w:name w:val="Subtitle"/>
    <w:basedOn w:val="a"/>
    <w:link w:val="a7"/>
    <w:uiPriority w:val="99"/>
    <w:qFormat/>
    <w:rsid w:val="006A4408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sz w:val="32"/>
      <w:szCs w:val="20"/>
    </w:rPr>
  </w:style>
  <w:style w:type="character" w:customStyle="1" w:styleId="a7">
    <w:name w:val="Подзаголовок Знак"/>
    <w:basedOn w:val="a1"/>
    <w:link w:val="a6"/>
    <w:uiPriority w:val="99"/>
    <w:locked/>
    <w:rsid w:val="008F5B34"/>
    <w:rPr>
      <w:rFonts w:ascii="Cambria" w:hAnsi="Cambria" w:cs="Times New Roman"/>
      <w:sz w:val="24"/>
      <w:szCs w:val="24"/>
    </w:rPr>
  </w:style>
  <w:style w:type="table" w:styleId="a8">
    <w:name w:val="Table Grid"/>
    <w:basedOn w:val="a2"/>
    <w:uiPriority w:val="99"/>
    <w:rsid w:val="008361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D77736"/>
    <w:pPr>
      <w:widowControl/>
      <w:autoSpaceDE/>
      <w:autoSpaceDN/>
      <w:adjustRightInd/>
      <w:ind w:firstLine="0"/>
      <w:jc w:val="left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locked/>
    <w:rsid w:val="008F5B34"/>
    <w:rPr>
      <w:rFonts w:cs="Times New Roman"/>
      <w:sz w:val="2"/>
    </w:rPr>
  </w:style>
  <w:style w:type="paragraph" w:styleId="a0">
    <w:name w:val="Body Text"/>
    <w:basedOn w:val="a"/>
    <w:link w:val="ab"/>
    <w:uiPriority w:val="99"/>
    <w:rsid w:val="00547C2F"/>
    <w:pPr>
      <w:suppressAutoHyphens/>
      <w:autoSpaceDE/>
      <w:autoSpaceDN/>
      <w:adjustRightInd/>
      <w:spacing w:after="120"/>
      <w:ind w:firstLine="0"/>
      <w:jc w:val="left"/>
    </w:pPr>
    <w:rPr>
      <w:rFonts w:ascii="Times New Roman" w:eastAsia="SimSun" w:hAnsi="Times New Roman" w:cs="Times New Roman"/>
      <w:kern w:val="1"/>
      <w:szCs w:val="20"/>
      <w:lang w:eastAsia="hi-IN" w:bidi="hi-IN"/>
    </w:rPr>
  </w:style>
  <w:style w:type="character" w:customStyle="1" w:styleId="ab">
    <w:name w:val="Основной текст Знак"/>
    <w:basedOn w:val="a1"/>
    <w:link w:val="a0"/>
    <w:uiPriority w:val="99"/>
    <w:locked/>
    <w:rsid w:val="00547C2F"/>
    <w:rPr>
      <w:rFonts w:eastAsia="SimSun" w:cs="Times New Roman"/>
      <w:kern w:val="1"/>
      <w:sz w:val="24"/>
      <w:lang w:val="ru-RU" w:eastAsia="hi-IN" w:bidi="hi-IN"/>
    </w:rPr>
  </w:style>
  <w:style w:type="character" w:customStyle="1" w:styleId="ac">
    <w:name w:val="Название объекта Знак"/>
    <w:basedOn w:val="a1"/>
    <w:link w:val="ad"/>
    <w:uiPriority w:val="99"/>
    <w:semiHidden/>
    <w:locked/>
    <w:rsid w:val="007E546A"/>
    <w:rPr>
      <w:rFonts w:cs="Times New Roman"/>
      <w:sz w:val="24"/>
      <w:szCs w:val="24"/>
    </w:rPr>
  </w:style>
  <w:style w:type="paragraph" w:customStyle="1" w:styleId="ae">
    <w:name w:val="Содержимое таблицы"/>
    <w:basedOn w:val="a"/>
    <w:uiPriority w:val="99"/>
    <w:rsid w:val="00547C2F"/>
    <w:pPr>
      <w:suppressLineNumbers/>
      <w:suppressAutoHyphens/>
      <w:autoSpaceDE/>
      <w:autoSpaceDN/>
      <w:adjustRightInd/>
      <w:ind w:firstLine="0"/>
      <w:jc w:val="left"/>
    </w:pPr>
    <w:rPr>
      <w:rFonts w:ascii="Times New Roman" w:eastAsia="SimSun" w:hAnsi="Times New Roman" w:cs="Lucida Sans"/>
      <w:kern w:val="1"/>
      <w:lang w:eastAsia="hi-IN" w:bidi="hi-IN"/>
    </w:rPr>
  </w:style>
  <w:style w:type="character" w:customStyle="1" w:styleId="af">
    <w:name w:val="Гипертекстовая ссылка"/>
    <w:uiPriority w:val="99"/>
    <w:rsid w:val="00E47F67"/>
    <w:rPr>
      <w:color w:val="106BBE"/>
    </w:rPr>
  </w:style>
  <w:style w:type="character" w:styleId="af0">
    <w:name w:val="Emphasis"/>
    <w:basedOn w:val="a1"/>
    <w:uiPriority w:val="99"/>
    <w:qFormat/>
    <w:locked/>
    <w:rsid w:val="00AB446C"/>
    <w:rPr>
      <w:rFonts w:cs="Times New Roman"/>
      <w:i/>
      <w:iCs/>
    </w:rPr>
  </w:style>
  <w:style w:type="paragraph" w:styleId="af1">
    <w:name w:val="No Spacing"/>
    <w:uiPriority w:val="99"/>
    <w:qFormat/>
    <w:rsid w:val="003D58B8"/>
    <w:rPr>
      <w:rFonts w:ascii="Calibri" w:hAnsi="Calibri"/>
      <w:lang w:eastAsia="en-US"/>
    </w:rPr>
  </w:style>
  <w:style w:type="paragraph" w:customStyle="1" w:styleId="ConsPlusNormal">
    <w:name w:val="ConsPlusNormal"/>
    <w:uiPriority w:val="99"/>
    <w:rsid w:val="002B18CA"/>
    <w:pPr>
      <w:widowControl w:val="0"/>
      <w:autoSpaceDE w:val="0"/>
      <w:autoSpaceDN w:val="0"/>
    </w:pPr>
    <w:rPr>
      <w:rFonts w:ascii="Calibri" w:hAnsi="Calibri" w:cs="Calibri"/>
    </w:rPr>
  </w:style>
  <w:style w:type="character" w:styleId="af2">
    <w:name w:val="Strong"/>
    <w:basedOn w:val="a1"/>
    <w:uiPriority w:val="99"/>
    <w:qFormat/>
    <w:locked/>
    <w:rsid w:val="00B21C4B"/>
    <w:rPr>
      <w:rFonts w:cs="Times New Roman"/>
      <w:b/>
      <w:bCs/>
    </w:rPr>
  </w:style>
  <w:style w:type="paragraph" w:styleId="af3">
    <w:name w:val="Document Map"/>
    <w:basedOn w:val="a"/>
    <w:link w:val="af4"/>
    <w:uiPriority w:val="99"/>
    <w:semiHidden/>
    <w:rsid w:val="00901551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1"/>
    <w:link w:val="af3"/>
    <w:uiPriority w:val="99"/>
    <w:semiHidden/>
    <w:locked/>
    <w:rsid w:val="00F10DB9"/>
    <w:rPr>
      <w:rFonts w:cs="Times New Roman"/>
      <w:sz w:val="2"/>
    </w:rPr>
  </w:style>
  <w:style w:type="paragraph" w:customStyle="1" w:styleId="FirstParagraph">
    <w:name w:val="First Paragraph"/>
    <w:basedOn w:val="a0"/>
    <w:next w:val="a0"/>
    <w:uiPriority w:val="99"/>
    <w:rsid w:val="00946D4D"/>
    <w:pPr>
      <w:widowControl/>
      <w:suppressAutoHyphens w:val="0"/>
      <w:spacing w:before="180" w:after="180"/>
    </w:pPr>
    <w:rPr>
      <w:rFonts w:ascii="Cambria" w:eastAsia="Times New Roman" w:hAnsi="Cambria"/>
      <w:kern w:val="0"/>
      <w:szCs w:val="24"/>
      <w:lang w:val="en-US" w:eastAsia="en-US" w:bidi="ar-SA"/>
    </w:rPr>
  </w:style>
  <w:style w:type="paragraph" w:customStyle="1" w:styleId="Compact">
    <w:name w:val="Compact"/>
    <w:basedOn w:val="a0"/>
    <w:uiPriority w:val="99"/>
    <w:rsid w:val="00946D4D"/>
    <w:pPr>
      <w:widowControl/>
      <w:suppressAutoHyphens w:val="0"/>
      <w:spacing w:before="36" w:after="36"/>
    </w:pPr>
    <w:rPr>
      <w:rFonts w:ascii="Cambria" w:eastAsia="Times New Roman" w:hAnsi="Cambria"/>
      <w:kern w:val="0"/>
      <w:szCs w:val="24"/>
      <w:lang w:val="en-US" w:eastAsia="en-US" w:bidi="ar-SA"/>
    </w:rPr>
  </w:style>
  <w:style w:type="paragraph" w:styleId="af5">
    <w:name w:val="Title"/>
    <w:basedOn w:val="a"/>
    <w:next w:val="a0"/>
    <w:link w:val="af6"/>
    <w:uiPriority w:val="99"/>
    <w:qFormat/>
    <w:locked/>
    <w:rsid w:val="005C3CAD"/>
    <w:pPr>
      <w:keepNext/>
      <w:keepLines/>
      <w:widowControl/>
      <w:autoSpaceDE/>
      <w:autoSpaceDN/>
      <w:adjustRightInd/>
      <w:spacing w:before="480" w:after="240"/>
      <w:ind w:firstLine="0"/>
      <w:jc w:val="center"/>
    </w:pPr>
    <w:rPr>
      <w:rFonts w:ascii="Calibri" w:hAnsi="Calibri" w:cs="Times New Roman"/>
      <w:b/>
      <w:bCs/>
      <w:color w:val="345A8A"/>
      <w:sz w:val="36"/>
      <w:szCs w:val="36"/>
      <w:lang w:val="en-US" w:eastAsia="en-US"/>
    </w:rPr>
  </w:style>
  <w:style w:type="character" w:customStyle="1" w:styleId="af6">
    <w:name w:val="Название Знак"/>
    <w:basedOn w:val="a1"/>
    <w:link w:val="af5"/>
    <w:uiPriority w:val="99"/>
    <w:locked/>
    <w:rsid w:val="007046F6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Author">
    <w:name w:val="Author"/>
    <w:next w:val="a0"/>
    <w:uiPriority w:val="99"/>
    <w:rsid w:val="005C3CAD"/>
    <w:pPr>
      <w:keepNext/>
      <w:keepLines/>
      <w:spacing w:after="200"/>
      <w:jc w:val="center"/>
    </w:pPr>
    <w:rPr>
      <w:rFonts w:ascii="Cambria" w:hAnsi="Cambria"/>
      <w:sz w:val="24"/>
      <w:szCs w:val="24"/>
      <w:lang w:val="en-US" w:eastAsia="en-US"/>
    </w:rPr>
  </w:style>
  <w:style w:type="paragraph" w:styleId="af7">
    <w:name w:val="Date"/>
    <w:basedOn w:val="a"/>
    <w:next w:val="a0"/>
    <w:link w:val="af8"/>
    <w:uiPriority w:val="99"/>
    <w:rsid w:val="005C3CAD"/>
    <w:pPr>
      <w:keepNext/>
      <w:keepLines/>
      <w:widowControl/>
      <w:autoSpaceDE/>
      <w:autoSpaceDN/>
      <w:adjustRightInd/>
      <w:spacing w:after="200"/>
      <w:ind w:firstLine="0"/>
      <w:jc w:val="center"/>
    </w:pPr>
    <w:rPr>
      <w:rFonts w:ascii="Cambria" w:hAnsi="Cambria" w:cs="Times New Roman"/>
      <w:lang w:val="en-US" w:eastAsia="en-US"/>
    </w:rPr>
  </w:style>
  <w:style w:type="character" w:customStyle="1" w:styleId="af8">
    <w:name w:val="Дата Знак"/>
    <w:basedOn w:val="a1"/>
    <w:link w:val="af7"/>
    <w:uiPriority w:val="99"/>
    <w:semiHidden/>
    <w:locked/>
    <w:rsid w:val="007046F6"/>
    <w:rPr>
      <w:rFonts w:cs="Times New Roman"/>
      <w:sz w:val="24"/>
      <w:szCs w:val="24"/>
    </w:rPr>
  </w:style>
  <w:style w:type="paragraph" w:customStyle="1" w:styleId="Abstract">
    <w:name w:val="Abstract"/>
    <w:basedOn w:val="a"/>
    <w:next w:val="a0"/>
    <w:uiPriority w:val="99"/>
    <w:rsid w:val="005C3CAD"/>
    <w:pPr>
      <w:keepNext/>
      <w:keepLines/>
      <w:widowControl/>
      <w:autoSpaceDE/>
      <w:autoSpaceDN/>
      <w:adjustRightInd/>
      <w:spacing w:before="300" w:after="300"/>
      <w:ind w:firstLine="0"/>
      <w:jc w:val="left"/>
    </w:pPr>
    <w:rPr>
      <w:rFonts w:ascii="Cambria" w:hAnsi="Cambria" w:cs="Times New Roman"/>
      <w:sz w:val="20"/>
      <w:szCs w:val="20"/>
      <w:lang w:val="en-US" w:eastAsia="en-US"/>
    </w:rPr>
  </w:style>
  <w:style w:type="paragraph" w:styleId="af9">
    <w:name w:val="Bibliography"/>
    <w:basedOn w:val="a"/>
    <w:uiPriority w:val="99"/>
    <w:rsid w:val="005C3CAD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paragraph" w:styleId="afa">
    <w:name w:val="Block Text"/>
    <w:basedOn w:val="a0"/>
    <w:next w:val="a0"/>
    <w:uiPriority w:val="99"/>
    <w:rsid w:val="005C3CAD"/>
    <w:pPr>
      <w:widowControl/>
      <w:suppressAutoHyphens w:val="0"/>
      <w:spacing w:before="100" w:after="100"/>
    </w:pPr>
    <w:rPr>
      <w:rFonts w:ascii="Calibri" w:eastAsia="Times New Roman" w:hAnsi="Calibri"/>
      <w:bCs/>
      <w:kern w:val="0"/>
      <w:sz w:val="20"/>
      <w:lang w:val="en-US" w:eastAsia="en-US" w:bidi="ar-SA"/>
    </w:rPr>
  </w:style>
  <w:style w:type="paragraph" w:styleId="afb">
    <w:name w:val="footnote text"/>
    <w:basedOn w:val="a"/>
    <w:link w:val="afc"/>
    <w:uiPriority w:val="99"/>
    <w:rsid w:val="005C3CAD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character" w:customStyle="1" w:styleId="afc">
    <w:name w:val="Текст сноски Знак"/>
    <w:basedOn w:val="a1"/>
    <w:link w:val="afb"/>
    <w:uiPriority w:val="99"/>
    <w:semiHidden/>
    <w:locked/>
    <w:rsid w:val="007046F6"/>
    <w:rPr>
      <w:rFonts w:cs="Times New Roman"/>
      <w:sz w:val="20"/>
      <w:szCs w:val="20"/>
    </w:rPr>
  </w:style>
  <w:style w:type="paragraph" w:customStyle="1" w:styleId="DefinitionTerm">
    <w:name w:val="Definition Term"/>
    <w:basedOn w:val="a"/>
    <w:next w:val="Definition"/>
    <w:uiPriority w:val="99"/>
    <w:rsid w:val="005C3CAD"/>
    <w:pPr>
      <w:keepNext/>
      <w:keepLines/>
      <w:widowControl/>
      <w:autoSpaceDE/>
      <w:autoSpaceDN/>
      <w:adjustRightInd/>
      <w:ind w:firstLine="0"/>
      <w:jc w:val="left"/>
    </w:pPr>
    <w:rPr>
      <w:rFonts w:ascii="Cambria" w:hAnsi="Cambria" w:cs="Times New Roman"/>
      <w:b/>
      <w:lang w:val="en-US" w:eastAsia="en-US"/>
    </w:rPr>
  </w:style>
  <w:style w:type="paragraph" w:customStyle="1" w:styleId="Definition">
    <w:name w:val="Definition"/>
    <w:basedOn w:val="a"/>
    <w:uiPriority w:val="99"/>
    <w:rsid w:val="005C3CAD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paragraph" w:styleId="ad">
    <w:name w:val="caption"/>
    <w:basedOn w:val="a"/>
    <w:link w:val="ac"/>
    <w:uiPriority w:val="99"/>
    <w:qFormat/>
    <w:locked/>
    <w:rsid w:val="005C3CAD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noProof/>
    </w:rPr>
  </w:style>
  <w:style w:type="paragraph" w:customStyle="1" w:styleId="TableCaption">
    <w:name w:val="Table Caption"/>
    <w:basedOn w:val="ad"/>
    <w:uiPriority w:val="99"/>
    <w:rsid w:val="005C3CAD"/>
    <w:pPr>
      <w:keepNext/>
    </w:pPr>
  </w:style>
  <w:style w:type="paragraph" w:customStyle="1" w:styleId="ImageCaption">
    <w:name w:val="Image Caption"/>
    <w:basedOn w:val="ad"/>
    <w:uiPriority w:val="99"/>
    <w:rsid w:val="005C3CAD"/>
  </w:style>
  <w:style w:type="paragraph" w:customStyle="1" w:styleId="Figure">
    <w:name w:val="Figure"/>
    <w:basedOn w:val="a"/>
    <w:uiPriority w:val="99"/>
    <w:rsid w:val="005C3CAD"/>
    <w:pPr>
      <w:widowControl/>
      <w:autoSpaceDE/>
      <w:autoSpaceDN/>
      <w:adjustRightInd/>
      <w:spacing w:after="200"/>
      <w:ind w:firstLine="0"/>
      <w:jc w:val="left"/>
    </w:pPr>
    <w:rPr>
      <w:rFonts w:ascii="Cambria" w:hAnsi="Cambria" w:cs="Times New Roman"/>
      <w:lang w:val="en-US" w:eastAsia="en-US"/>
    </w:rPr>
  </w:style>
  <w:style w:type="paragraph" w:customStyle="1" w:styleId="FigurewithCaption">
    <w:name w:val="Figure with Caption"/>
    <w:basedOn w:val="Figure"/>
    <w:uiPriority w:val="99"/>
    <w:rsid w:val="005C3CAD"/>
    <w:pPr>
      <w:keepNext/>
    </w:pPr>
  </w:style>
  <w:style w:type="character" w:customStyle="1" w:styleId="VerbatimChar">
    <w:name w:val="Verbatim Char"/>
    <w:basedOn w:val="ac"/>
    <w:link w:val="SourceCode"/>
    <w:uiPriority w:val="99"/>
    <w:locked/>
    <w:rsid w:val="005C3CAD"/>
    <w:rPr>
      <w:rFonts w:ascii="Consolas" w:hAnsi="Consolas"/>
      <w:lang w:bidi="ar-SA"/>
    </w:rPr>
  </w:style>
  <w:style w:type="character" w:styleId="afd">
    <w:name w:val="footnote reference"/>
    <w:basedOn w:val="ac"/>
    <w:uiPriority w:val="99"/>
    <w:rsid w:val="005C3CAD"/>
    <w:rPr>
      <w:vertAlign w:val="superscript"/>
    </w:rPr>
  </w:style>
  <w:style w:type="paragraph" w:styleId="afe">
    <w:name w:val="TOC Heading"/>
    <w:basedOn w:val="1"/>
    <w:next w:val="a0"/>
    <w:uiPriority w:val="99"/>
    <w:qFormat/>
    <w:rsid w:val="005C3CAD"/>
    <w:pPr>
      <w:keepLines/>
      <w:spacing w:before="240" w:line="259" w:lineRule="auto"/>
      <w:outlineLvl w:val="9"/>
    </w:pPr>
    <w:rPr>
      <w:rFonts w:ascii="Calibri" w:hAnsi="Calibri"/>
      <w:b w:val="0"/>
      <w:bCs w:val="0"/>
      <w:kern w:val="0"/>
      <w:sz w:val="32"/>
      <w:szCs w:val="32"/>
      <w:lang w:val="en-US" w:eastAsia="en-US"/>
    </w:rPr>
  </w:style>
  <w:style w:type="paragraph" w:customStyle="1" w:styleId="SourceCode">
    <w:name w:val="Source Code"/>
    <w:basedOn w:val="a"/>
    <w:link w:val="VerbatimChar"/>
    <w:uiPriority w:val="99"/>
    <w:rsid w:val="005C3CAD"/>
    <w:pPr>
      <w:widowControl/>
      <w:wordWrap w:val="0"/>
      <w:autoSpaceDE/>
      <w:autoSpaceDN/>
      <w:adjustRightInd/>
      <w:spacing w:after="200"/>
      <w:ind w:firstLine="0"/>
      <w:jc w:val="left"/>
    </w:pPr>
    <w:rPr>
      <w:rFonts w:ascii="Consolas" w:hAnsi="Consolas" w:cs="Times New Roman"/>
      <w:noProof/>
      <w:sz w:val="22"/>
      <w:szCs w:val="20"/>
    </w:rPr>
  </w:style>
  <w:style w:type="character" w:customStyle="1" w:styleId="KeywordTok">
    <w:name w:val="KeywordTok"/>
    <w:basedOn w:val="VerbatimChar"/>
    <w:uiPriority w:val="99"/>
    <w:rsid w:val="005C3CAD"/>
    <w:rPr>
      <w:b/>
      <w:color w:val="007020"/>
    </w:rPr>
  </w:style>
  <w:style w:type="character" w:customStyle="1" w:styleId="DataTypeTok">
    <w:name w:val="DataTypeTok"/>
    <w:basedOn w:val="VerbatimChar"/>
    <w:uiPriority w:val="99"/>
    <w:rsid w:val="005C3CAD"/>
    <w:rPr>
      <w:color w:val="902000"/>
    </w:rPr>
  </w:style>
  <w:style w:type="character" w:customStyle="1" w:styleId="DecValTok">
    <w:name w:val="DecValTok"/>
    <w:basedOn w:val="VerbatimChar"/>
    <w:uiPriority w:val="99"/>
    <w:rsid w:val="005C3CAD"/>
    <w:rPr>
      <w:color w:val="40A070"/>
    </w:rPr>
  </w:style>
  <w:style w:type="character" w:customStyle="1" w:styleId="BaseNTok">
    <w:name w:val="BaseNTok"/>
    <w:basedOn w:val="VerbatimChar"/>
    <w:uiPriority w:val="99"/>
    <w:rsid w:val="005C3CAD"/>
    <w:rPr>
      <w:color w:val="40A070"/>
    </w:rPr>
  </w:style>
  <w:style w:type="character" w:customStyle="1" w:styleId="FloatTok">
    <w:name w:val="FloatTok"/>
    <w:basedOn w:val="VerbatimChar"/>
    <w:uiPriority w:val="99"/>
    <w:rsid w:val="005C3CAD"/>
    <w:rPr>
      <w:color w:val="40A070"/>
    </w:rPr>
  </w:style>
  <w:style w:type="character" w:customStyle="1" w:styleId="ConstantTok">
    <w:name w:val="ConstantTok"/>
    <w:basedOn w:val="VerbatimChar"/>
    <w:uiPriority w:val="99"/>
    <w:rsid w:val="005C3CAD"/>
    <w:rPr>
      <w:color w:val="880000"/>
    </w:rPr>
  </w:style>
  <w:style w:type="character" w:customStyle="1" w:styleId="CharTok">
    <w:name w:val="CharTok"/>
    <w:basedOn w:val="VerbatimChar"/>
    <w:uiPriority w:val="99"/>
    <w:rsid w:val="005C3CAD"/>
    <w:rPr>
      <w:color w:val="4070A0"/>
    </w:rPr>
  </w:style>
  <w:style w:type="character" w:customStyle="1" w:styleId="SpecialCharTok">
    <w:name w:val="SpecialCharTok"/>
    <w:basedOn w:val="VerbatimChar"/>
    <w:uiPriority w:val="99"/>
    <w:rsid w:val="005C3CAD"/>
    <w:rPr>
      <w:color w:val="4070A0"/>
    </w:rPr>
  </w:style>
  <w:style w:type="character" w:customStyle="1" w:styleId="StringTok">
    <w:name w:val="StringTok"/>
    <w:basedOn w:val="VerbatimChar"/>
    <w:uiPriority w:val="99"/>
    <w:rsid w:val="005C3CAD"/>
    <w:rPr>
      <w:color w:val="4070A0"/>
    </w:rPr>
  </w:style>
  <w:style w:type="character" w:customStyle="1" w:styleId="VerbatimStringTok">
    <w:name w:val="VerbatimStringTok"/>
    <w:basedOn w:val="VerbatimChar"/>
    <w:uiPriority w:val="99"/>
    <w:rsid w:val="005C3CAD"/>
    <w:rPr>
      <w:color w:val="4070A0"/>
    </w:rPr>
  </w:style>
  <w:style w:type="character" w:customStyle="1" w:styleId="SpecialStringTok">
    <w:name w:val="SpecialStringTok"/>
    <w:basedOn w:val="VerbatimChar"/>
    <w:uiPriority w:val="99"/>
    <w:rsid w:val="005C3CAD"/>
    <w:rPr>
      <w:color w:val="BB6688"/>
    </w:rPr>
  </w:style>
  <w:style w:type="character" w:customStyle="1" w:styleId="ImportTok">
    <w:name w:val="ImportTok"/>
    <w:basedOn w:val="VerbatimChar"/>
    <w:uiPriority w:val="99"/>
    <w:rsid w:val="005C3CAD"/>
  </w:style>
  <w:style w:type="character" w:customStyle="1" w:styleId="CommentTok">
    <w:name w:val="CommentTok"/>
    <w:basedOn w:val="VerbatimChar"/>
    <w:uiPriority w:val="99"/>
    <w:rsid w:val="005C3CAD"/>
    <w:rPr>
      <w:i/>
      <w:color w:val="60A0B0"/>
    </w:rPr>
  </w:style>
  <w:style w:type="character" w:customStyle="1" w:styleId="DocumentationTok">
    <w:name w:val="DocumentationTok"/>
    <w:basedOn w:val="VerbatimChar"/>
    <w:uiPriority w:val="99"/>
    <w:rsid w:val="005C3CAD"/>
    <w:rPr>
      <w:i/>
      <w:color w:val="BA2121"/>
    </w:rPr>
  </w:style>
  <w:style w:type="character" w:customStyle="1" w:styleId="AnnotationTok">
    <w:name w:val="AnnotationTok"/>
    <w:basedOn w:val="VerbatimChar"/>
    <w:uiPriority w:val="99"/>
    <w:rsid w:val="005C3CAD"/>
    <w:rPr>
      <w:b/>
      <w:i/>
      <w:color w:val="60A0B0"/>
    </w:rPr>
  </w:style>
  <w:style w:type="character" w:customStyle="1" w:styleId="CommentVarTok">
    <w:name w:val="CommentVarTok"/>
    <w:basedOn w:val="VerbatimChar"/>
    <w:uiPriority w:val="99"/>
    <w:rsid w:val="005C3CAD"/>
    <w:rPr>
      <w:b/>
      <w:i/>
      <w:color w:val="60A0B0"/>
    </w:rPr>
  </w:style>
  <w:style w:type="character" w:customStyle="1" w:styleId="OtherTok">
    <w:name w:val="OtherTok"/>
    <w:basedOn w:val="VerbatimChar"/>
    <w:uiPriority w:val="99"/>
    <w:rsid w:val="005C3CAD"/>
    <w:rPr>
      <w:color w:val="007020"/>
    </w:rPr>
  </w:style>
  <w:style w:type="character" w:customStyle="1" w:styleId="FunctionTok">
    <w:name w:val="FunctionTok"/>
    <w:basedOn w:val="VerbatimChar"/>
    <w:uiPriority w:val="99"/>
    <w:rsid w:val="005C3CAD"/>
    <w:rPr>
      <w:color w:val="06287E"/>
    </w:rPr>
  </w:style>
  <w:style w:type="character" w:customStyle="1" w:styleId="VariableTok">
    <w:name w:val="VariableTok"/>
    <w:basedOn w:val="VerbatimChar"/>
    <w:uiPriority w:val="99"/>
    <w:rsid w:val="005C3CAD"/>
    <w:rPr>
      <w:color w:val="19177C"/>
    </w:rPr>
  </w:style>
  <w:style w:type="character" w:customStyle="1" w:styleId="ControlFlowTok">
    <w:name w:val="ControlFlowTok"/>
    <w:basedOn w:val="VerbatimChar"/>
    <w:uiPriority w:val="99"/>
    <w:rsid w:val="005C3CAD"/>
    <w:rPr>
      <w:b/>
      <w:color w:val="007020"/>
    </w:rPr>
  </w:style>
  <w:style w:type="character" w:customStyle="1" w:styleId="OperatorTok">
    <w:name w:val="OperatorTok"/>
    <w:basedOn w:val="VerbatimChar"/>
    <w:uiPriority w:val="99"/>
    <w:rsid w:val="005C3CAD"/>
    <w:rPr>
      <w:color w:val="666666"/>
    </w:rPr>
  </w:style>
  <w:style w:type="character" w:customStyle="1" w:styleId="BuiltInTok">
    <w:name w:val="BuiltInTok"/>
    <w:basedOn w:val="VerbatimChar"/>
    <w:uiPriority w:val="99"/>
    <w:rsid w:val="005C3CAD"/>
  </w:style>
  <w:style w:type="character" w:customStyle="1" w:styleId="ExtensionTok">
    <w:name w:val="ExtensionTok"/>
    <w:basedOn w:val="VerbatimChar"/>
    <w:uiPriority w:val="99"/>
    <w:rsid w:val="005C3CAD"/>
  </w:style>
  <w:style w:type="character" w:customStyle="1" w:styleId="PreprocessorTok">
    <w:name w:val="PreprocessorTok"/>
    <w:basedOn w:val="VerbatimChar"/>
    <w:uiPriority w:val="99"/>
    <w:rsid w:val="005C3CAD"/>
    <w:rPr>
      <w:color w:val="BC7A00"/>
    </w:rPr>
  </w:style>
  <w:style w:type="character" w:customStyle="1" w:styleId="AttributeTok">
    <w:name w:val="AttributeTok"/>
    <w:basedOn w:val="VerbatimChar"/>
    <w:uiPriority w:val="99"/>
    <w:rsid w:val="005C3CAD"/>
    <w:rPr>
      <w:color w:val="7D9029"/>
    </w:rPr>
  </w:style>
  <w:style w:type="character" w:customStyle="1" w:styleId="RegionMarkerTok">
    <w:name w:val="RegionMarkerTok"/>
    <w:basedOn w:val="VerbatimChar"/>
    <w:uiPriority w:val="99"/>
    <w:rsid w:val="005C3CAD"/>
  </w:style>
  <w:style w:type="character" w:customStyle="1" w:styleId="InformationTok">
    <w:name w:val="InformationTok"/>
    <w:basedOn w:val="VerbatimChar"/>
    <w:uiPriority w:val="99"/>
    <w:rsid w:val="005C3CAD"/>
    <w:rPr>
      <w:b/>
      <w:i/>
      <w:color w:val="60A0B0"/>
    </w:rPr>
  </w:style>
  <w:style w:type="character" w:customStyle="1" w:styleId="WarningTok">
    <w:name w:val="WarningTok"/>
    <w:basedOn w:val="VerbatimChar"/>
    <w:uiPriority w:val="99"/>
    <w:rsid w:val="005C3CAD"/>
    <w:rPr>
      <w:b/>
      <w:i/>
      <w:color w:val="60A0B0"/>
    </w:rPr>
  </w:style>
  <w:style w:type="character" w:customStyle="1" w:styleId="AlertTok">
    <w:name w:val="AlertTok"/>
    <w:basedOn w:val="VerbatimChar"/>
    <w:uiPriority w:val="99"/>
    <w:rsid w:val="005C3CAD"/>
    <w:rPr>
      <w:b/>
      <w:color w:val="FF0000"/>
    </w:rPr>
  </w:style>
  <w:style w:type="character" w:customStyle="1" w:styleId="ErrorTok">
    <w:name w:val="ErrorTok"/>
    <w:basedOn w:val="VerbatimChar"/>
    <w:uiPriority w:val="99"/>
    <w:rsid w:val="005C3CAD"/>
    <w:rPr>
      <w:b/>
      <w:color w:val="FF0000"/>
    </w:rPr>
  </w:style>
  <w:style w:type="character" w:customStyle="1" w:styleId="NormalTok">
    <w:name w:val="NormalTok"/>
    <w:basedOn w:val="VerbatimChar"/>
    <w:uiPriority w:val="99"/>
    <w:rsid w:val="005C3CAD"/>
  </w:style>
  <w:style w:type="paragraph" w:customStyle="1" w:styleId="ListParagraph1">
    <w:name w:val="List Paragraph1"/>
    <w:basedOn w:val="a"/>
    <w:uiPriority w:val="99"/>
    <w:rsid w:val="00921548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customStyle="1" w:styleId="aff">
    <w:name w:val="Знак"/>
    <w:basedOn w:val="a"/>
    <w:uiPriority w:val="99"/>
    <w:rsid w:val="00AB16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1">
    <w:name w:val="Текст1"/>
    <w:basedOn w:val="a"/>
    <w:uiPriority w:val="99"/>
    <w:rsid w:val="008F1F00"/>
    <w:pPr>
      <w:suppressAutoHyphens/>
      <w:autoSpaceDE/>
      <w:autoSpaceDN/>
      <w:adjustRightInd/>
      <w:spacing w:before="120" w:after="60"/>
      <w:ind w:firstLine="709"/>
    </w:pPr>
    <w:rPr>
      <w:rFonts w:ascii="Times New Roman" w:eastAsia="SimSun" w:hAnsi="Times New Roman" w:cs="Lucida Sans"/>
      <w:kern w:val="1"/>
      <w:szCs w:val="20"/>
      <w:lang w:eastAsia="hi-IN" w:bidi="hi-IN"/>
    </w:rPr>
  </w:style>
  <w:style w:type="character" w:customStyle="1" w:styleId="BodyTextChar1">
    <w:name w:val="Body Text Char1"/>
    <w:uiPriority w:val="99"/>
    <w:locked/>
    <w:rsid w:val="00907A49"/>
    <w:rPr>
      <w:rFonts w:eastAsia="SimSun"/>
      <w:kern w:val="1"/>
      <w:sz w:val="24"/>
      <w:lang w:val="ru-RU" w:eastAsia="hi-IN" w:bidi="hi-IN"/>
    </w:rPr>
  </w:style>
  <w:style w:type="paragraph" w:styleId="aff0">
    <w:name w:val="List Paragraph"/>
    <w:basedOn w:val="a"/>
    <w:uiPriority w:val="99"/>
    <w:qFormat/>
    <w:rsid w:val="00A732B1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character" w:customStyle="1" w:styleId="aff1">
    <w:name w:val="Без интервала Знак"/>
    <w:basedOn w:val="a1"/>
    <w:link w:val="12"/>
    <w:uiPriority w:val="99"/>
    <w:locked/>
    <w:rsid w:val="00084AAE"/>
    <w:rPr>
      <w:rFonts w:ascii="Calibri" w:hAnsi="Calibri" w:cs="Times New Roman"/>
      <w:sz w:val="22"/>
      <w:szCs w:val="22"/>
      <w:lang w:val="ru-RU" w:eastAsia="ru-RU" w:bidi="ar-SA"/>
    </w:rPr>
  </w:style>
  <w:style w:type="paragraph" w:customStyle="1" w:styleId="12">
    <w:name w:val="Без интервала1"/>
    <w:link w:val="aff1"/>
    <w:uiPriority w:val="99"/>
    <w:rsid w:val="00084AAE"/>
    <w:rPr>
      <w:rFonts w:ascii="Calibri" w:hAnsi="Calibri"/>
    </w:rPr>
  </w:style>
  <w:style w:type="character" w:styleId="aff2">
    <w:name w:val="FollowedHyperlink"/>
    <w:basedOn w:val="a1"/>
    <w:uiPriority w:val="99"/>
    <w:rsid w:val="00FD2D22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64">
    <w:name w:val="xl64"/>
    <w:basedOn w:val="a"/>
    <w:uiPriority w:val="99"/>
    <w:rsid w:val="00FD2D2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65">
    <w:name w:val="xl65"/>
    <w:basedOn w:val="a"/>
    <w:uiPriority w:val="99"/>
    <w:rsid w:val="00FD2D22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Times New Roman" w:hAnsi="Times New Roman" w:cs="Times New Roman"/>
    </w:rPr>
  </w:style>
  <w:style w:type="paragraph" w:customStyle="1" w:styleId="xl66">
    <w:name w:val="xl66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67">
    <w:name w:val="xl67"/>
    <w:basedOn w:val="a"/>
    <w:uiPriority w:val="99"/>
    <w:rsid w:val="00FD2D22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68">
    <w:name w:val="xl68"/>
    <w:basedOn w:val="a"/>
    <w:uiPriority w:val="99"/>
    <w:rsid w:val="00FD2D2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69">
    <w:name w:val="xl69"/>
    <w:basedOn w:val="a"/>
    <w:uiPriority w:val="99"/>
    <w:rsid w:val="00FD2D22"/>
    <w:pPr>
      <w:widowControl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</w:rPr>
  </w:style>
  <w:style w:type="paragraph" w:customStyle="1" w:styleId="xl70">
    <w:name w:val="xl70"/>
    <w:basedOn w:val="a"/>
    <w:uiPriority w:val="99"/>
    <w:rsid w:val="00FD2D22"/>
    <w:pPr>
      <w:widowControl/>
      <w:pBdr>
        <w:top w:val="single" w:sz="4" w:space="0" w:color="auto"/>
        <w:left w:val="single" w:sz="8" w:space="0" w:color="auto"/>
        <w:right w:val="single" w:sz="8" w:space="0" w:color="auto"/>
      </w:pBdr>
      <w:shd w:val="clear" w:color="7FFFD4" w:fill="D5EEFF"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Arial" w:hAnsi="Arial" w:cs="Arial"/>
    </w:rPr>
  </w:style>
  <w:style w:type="paragraph" w:customStyle="1" w:styleId="xl71">
    <w:name w:val="xl71"/>
    <w:basedOn w:val="a"/>
    <w:uiPriority w:val="99"/>
    <w:rsid w:val="00FD2D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72">
    <w:name w:val="xl72"/>
    <w:basedOn w:val="a"/>
    <w:uiPriority w:val="99"/>
    <w:rsid w:val="00FD2D22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rFonts w:ascii="Times New Roman" w:hAnsi="Times New Roman" w:cs="Times New Roman"/>
    </w:rPr>
  </w:style>
  <w:style w:type="paragraph" w:customStyle="1" w:styleId="xl73">
    <w:name w:val="xl73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4">
    <w:name w:val="xl74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75">
    <w:name w:val="xl75"/>
    <w:basedOn w:val="a"/>
    <w:uiPriority w:val="99"/>
    <w:rsid w:val="00FD2D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6">
    <w:name w:val="xl76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7">
    <w:name w:val="xl77"/>
    <w:basedOn w:val="a"/>
    <w:uiPriority w:val="99"/>
    <w:rsid w:val="00FD2D22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78">
    <w:name w:val="xl78"/>
    <w:basedOn w:val="a"/>
    <w:uiPriority w:val="99"/>
    <w:rsid w:val="00FD2D2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79">
    <w:name w:val="xl79"/>
    <w:basedOn w:val="a"/>
    <w:uiPriority w:val="99"/>
    <w:rsid w:val="00FD2D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a"/>
    <w:uiPriority w:val="99"/>
    <w:rsid w:val="00FD2D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81">
    <w:name w:val="xl81"/>
    <w:basedOn w:val="a"/>
    <w:uiPriority w:val="99"/>
    <w:rsid w:val="00FD2D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82">
    <w:name w:val="xl82"/>
    <w:basedOn w:val="a"/>
    <w:uiPriority w:val="99"/>
    <w:rsid w:val="00FD2D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a"/>
    <w:uiPriority w:val="99"/>
    <w:rsid w:val="00FD2D22"/>
    <w:pPr>
      <w:widowControl/>
      <w:pBdr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84">
    <w:name w:val="xl84"/>
    <w:basedOn w:val="a"/>
    <w:uiPriority w:val="99"/>
    <w:rsid w:val="00FD2D22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85">
    <w:name w:val="xl85"/>
    <w:basedOn w:val="a"/>
    <w:uiPriority w:val="99"/>
    <w:rsid w:val="00FD2D22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86">
    <w:name w:val="xl86"/>
    <w:basedOn w:val="a"/>
    <w:uiPriority w:val="99"/>
    <w:rsid w:val="00FD2D22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87">
    <w:name w:val="xl87"/>
    <w:basedOn w:val="a"/>
    <w:uiPriority w:val="99"/>
    <w:rsid w:val="00FD2D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88">
    <w:name w:val="xl88"/>
    <w:basedOn w:val="a"/>
    <w:uiPriority w:val="99"/>
    <w:rsid w:val="00FD2D2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89">
    <w:name w:val="xl89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90">
    <w:name w:val="xl90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91">
    <w:name w:val="xl91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92">
    <w:name w:val="xl92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0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93">
    <w:name w:val="xl93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94">
    <w:name w:val="xl94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95">
    <w:name w:val="xl95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96">
    <w:name w:val="xl96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97">
    <w:name w:val="xl97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98">
    <w:name w:val="xl98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99">
    <w:name w:val="xl99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100">
    <w:name w:val="xl100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101">
    <w:name w:val="xl101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102">
    <w:name w:val="xl102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103">
    <w:name w:val="xl103"/>
    <w:basedOn w:val="a"/>
    <w:uiPriority w:val="99"/>
    <w:rsid w:val="00FD2D22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104">
    <w:name w:val="xl104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5">
    <w:name w:val="xl105"/>
    <w:basedOn w:val="a"/>
    <w:uiPriority w:val="99"/>
    <w:rsid w:val="00FD2D22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6">
    <w:name w:val="xl106"/>
    <w:basedOn w:val="a"/>
    <w:uiPriority w:val="99"/>
    <w:rsid w:val="00FD2D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107">
    <w:name w:val="xl107"/>
    <w:basedOn w:val="a"/>
    <w:uiPriority w:val="99"/>
    <w:rsid w:val="00FD2D2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8">
    <w:name w:val="xl108"/>
    <w:basedOn w:val="a"/>
    <w:uiPriority w:val="99"/>
    <w:rsid w:val="00FD2D22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09">
    <w:name w:val="xl109"/>
    <w:basedOn w:val="a"/>
    <w:uiPriority w:val="99"/>
    <w:rsid w:val="00FD2D2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110">
    <w:name w:val="xl110"/>
    <w:basedOn w:val="a"/>
    <w:uiPriority w:val="99"/>
    <w:rsid w:val="00FD2D2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111">
    <w:name w:val="xl111"/>
    <w:basedOn w:val="a"/>
    <w:uiPriority w:val="99"/>
    <w:rsid w:val="00FD2D22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 w:cs="Times New Roman"/>
    </w:rPr>
  </w:style>
  <w:style w:type="paragraph" w:customStyle="1" w:styleId="xl112">
    <w:name w:val="xl112"/>
    <w:basedOn w:val="a"/>
    <w:uiPriority w:val="99"/>
    <w:rsid w:val="00FD2D2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13">
    <w:name w:val="xl113"/>
    <w:basedOn w:val="a"/>
    <w:uiPriority w:val="99"/>
    <w:rsid w:val="00FD2D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a"/>
    <w:uiPriority w:val="99"/>
    <w:rsid w:val="00FD2D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115">
    <w:name w:val="xl115"/>
    <w:basedOn w:val="a"/>
    <w:uiPriority w:val="99"/>
    <w:rsid w:val="00FD2D2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116">
    <w:name w:val="xl116"/>
    <w:basedOn w:val="a"/>
    <w:uiPriority w:val="99"/>
    <w:rsid w:val="00FD2D22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7">
    <w:name w:val="xl117"/>
    <w:basedOn w:val="a"/>
    <w:uiPriority w:val="99"/>
    <w:rsid w:val="00FD2D22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a"/>
    <w:uiPriority w:val="99"/>
    <w:rsid w:val="00FD2D22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9">
    <w:name w:val="xl119"/>
    <w:basedOn w:val="a"/>
    <w:uiPriority w:val="99"/>
    <w:rsid w:val="00FD2D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120">
    <w:name w:val="xl120"/>
    <w:basedOn w:val="a"/>
    <w:uiPriority w:val="99"/>
    <w:rsid w:val="00FD2D2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121">
    <w:name w:val="xl121"/>
    <w:basedOn w:val="a"/>
    <w:uiPriority w:val="99"/>
    <w:rsid w:val="00FD2D22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22">
    <w:name w:val="xl122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124">
    <w:name w:val="xl124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125">
    <w:name w:val="xl125"/>
    <w:basedOn w:val="a"/>
    <w:uiPriority w:val="99"/>
    <w:rsid w:val="00FD2D22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a"/>
    <w:uiPriority w:val="99"/>
    <w:rsid w:val="00FD2D22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uiPriority w:val="99"/>
    <w:rsid w:val="00FD2D2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a"/>
    <w:uiPriority w:val="99"/>
    <w:rsid w:val="00FD2D2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130">
    <w:name w:val="xl130"/>
    <w:basedOn w:val="a"/>
    <w:uiPriority w:val="99"/>
    <w:rsid w:val="00FD2D22"/>
    <w:pPr>
      <w:widowControl/>
      <w:pBdr>
        <w:left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31">
    <w:name w:val="xl131"/>
    <w:basedOn w:val="a"/>
    <w:uiPriority w:val="99"/>
    <w:rsid w:val="00FD2D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132">
    <w:name w:val="xl132"/>
    <w:basedOn w:val="a"/>
    <w:uiPriority w:val="99"/>
    <w:rsid w:val="00FD2D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133">
    <w:name w:val="xl133"/>
    <w:basedOn w:val="a"/>
    <w:uiPriority w:val="99"/>
    <w:rsid w:val="00FD2D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134">
    <w:name w:val="xl134"/>
    <w:basedOn w:val="a"/>
    <w:uiPriority w:val="99"/>
    <w:rsid w:val="00FD2D22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35">
    <w:name w:val="xl135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C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137">
    <w:name w:val="xl137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DCC0"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 w:cs="Times New Roman"/>
    </w:rPr>
  </w:style>
  <w:style w:type="paragraph" w:customStyle="1" w:styleId="xl138">
    <w:name w:val="xl138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a"/>
    <w:uiPriority w:val="99"/>
    <w:rsid w:val="00FD2D2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140">
    <w:name w:val="xl140"/>
    <w:basedOn w:val="a"/>
    <w:uiPriority w:val="99"/>
    <w:rsid w:val="00FD2D22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41">
    <w:name w:val="xl141"/>
    <w:basedOn w:val="a"/>
    <w:uiPriority w:val="99"/>
    <w:rsid w:val="00FD2D22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4"/>
      <w:szCs w:val="14"/>
    </w:rPr>
  </w:style>
  <w:style w:type="paragraph" w:customStyle="1" w:styleId="xl142">
    <w:name w:val="xl142"/>
    <w:basedOn w:val="a"/>
    <w:uiPriority w:val="99"/>
    <w:rsid w:val="00FD2D22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44">
    <w:name w:val="xl144"/>
    <w:basedOn w:val="a"/>
    <w:uiPriority w:val="99"/>
    <w:rsid w:val="00FD2D22"/>
    <w:pPr>
      <w:widowControl/>
      <w:pBdr>
        <w:top w:val="single" w:sz="4" w:space="0" w:color="auto"/>
        <w:lef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left"/>
      <w:textAlignment w:val="top"/>
    </w:pPr>
    <w:rPr>
      <w:rFonts w:ascii="Times New Roman" w:hAnsi="Times New Roman" w:cs="Times New Roman"/>
    </w:rPr>
  </w:style>
  <w:style w:type="paragraph" w:customStyle="1" w:styleId="xl145">
    <w:name w:val="xl145"/>
    <w:basedOn w:val="a"/>
    <w:uiPriority w:val="99"/>
    <w:rsid w:val="00FD2D22"/>
    <w:pPr>
      <w:widowControl/>
      <w:pBdr>
        <w:top w:val="single" w:sz="4" w:space="0" w:color="auto"/>
        <w:left w:val="single" w:sz="4" w:space="18" w:color="auto"/>
      </w:pBdr>
      <w:autoSpaceDE/>
      <w:autoSpaceDN/>
      <w:adjustRightInd/>
      <w:spacing w:before="100" w:beforeAutospacing="1" w:after="100" w:afterAutospacing="1"/>
      <w:ind w:firstLineChars="200" w:firstLine="200"/>
      <w:jc w:val="left"/>
      <w:textAlignment w:val="top"/>
    </w:pPr>
    <w:rPr>
      <w:rFonts w:ascii="Arial" w:hAnsi="Arial" w:cs="Arial"/>
    </w:rPr>
  </w:style>
  <w:style w:type="paragraph" w:customStyle="1" w:styleId="xl146">
    <w:name w:val="xl146"/>
    <w:basedOn w:val="a"/>
    <w:uiPriority w:val="99"/>
    <w:rsid w:val="00FD2D22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8" w:space="0" w:color="auto"/>
      </w:pBdr>
      <w:shd w:val="clear" w:color="auto" w:fill="FFFFC0"/>
      <w:autoSpaceDE/>
      <w:autoSpaceDN/>
      <w:adjustRightInd/>
      <w:spacing w:before="100" w:beforeAutospacing="1" w:after="100" w:afterAutospacing="1"/>
      <w:ind w:firstLineChars="200" w:firstLine="200"/>
      <w:jc w:val="left"/>
      <w:textAlignment w:val="top"/>
    </w:pPr>
    <w:rPr>
      <w:rFonts w:ascii="Times New Roman" w:hAnsi="Times New Roman" w:cs="Times New Roman"/>
    </w:rPr>
  </w:style>
  <w:style w:type="paragraph" w:customStyle="1" w:styleId="xl147">
    <w:name w:val="xl147"/>
    <w:basedOn w:val="a"/>
    <w:uiPriority w:val="99"/>
    <w:rsid w:val="00FD2D22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148">
    <w:name w:val="xl148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a"/>
    <w:uiPriority w:val="99"/>
    <w:rsid w:val="00FD2D22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a"/>
    <w:uiPriority w:val="99"/>
    <w:rsid w:val="00FD2D22"/>
    <w:pPr>
      <w:widowControl/>
      <w:autoSpaceDE/>
      <w:autoSpaceDN/>
      <w:adjustRightInd/>
      <w:spacing w:before="100" w:beforeAutospacing="1" w:after="100" w:afterAutospacing="1"/>
      <w:ind w:firstLine="0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151">
    <w:name w:val="xl151"/>
    <w:basedOn w:val="a"/>
    <w:uiPriority w:val="99"/>
    <w:rsid w:val="00FD2D22"/>
    <w:pPr>
      <w:widowControl/>
      <w:shd w:val="clear" w:color="auto" w:fill="D5EE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152">
    <w:name w:val="xl152"/>
    <w:basedOn w:val="a"/>
    <w:uiPriority w:val="99"/>
    <w:rsid w:val="00FD2D2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153">
    <w:name w:val="xl153"/>
    <w:basedOn w:val="a"/>
    <w:uiPriority w:val="99"/>
    <w:rsid w:val="00FD2D22"/>
    <w:pPr>
      <w:widowControl/>
      <w:shd w:val="clear" w:color="auto" w:fill="D5EE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154">
    <w:name w:val="xl154"/>
    <w:basedOn w:val="a"/>
    <w:uiPriority w:val="99"/>
    <w:rsid w:val="00FD2D22"/>
    <w:pPr>
      <w:widowControl/>
      <w:pBdr>
        <w:bottom w:val="single" w:sz="4" w:space="0" w:color="auto"/>
      </w:pBdr>
      <w:shd w:val="clear" w:color="auto" w:fill="D5EE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155">
    <w:name w:val="xl155"/>
    <w:basedOn w:val="a"/>
    <w:uiPriority w:val="99"/>
    <w:rsid w:val="00FD2D22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156">
    <w:name w:val="xl156"/>
    <w:basedOn w:val="a"/>
    <w:uiPriority w:val="99"/>
    <w:rsid w:val="00FD2D22"/>
    <w:pPr>
      <w:widowControl/>
      <w:shd w:val="clear" w:color="auto" w:fill="D5EE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157">
    <w:name w:val="xl157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58">
    <w:name w:val="xl158"/>
    <w:basedOn w:val="a"/>
    <w:uiPriority w:val="99"/>
    <w:rsid w:val="00FD2D22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59">
    <w:name w:val="xl159"/>
    <w:basedOn w:val="a"/>
    <w:uiPriority w:val="99"/>
    <w:rsid w:val="00FD2D22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60">
    <w:name w:val="xl160"/>
    <w:basedOn w:val="a"/>
    <w:uiPriority w:val="99"/>
    <w:rsid w:val="00FD2D22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61">
    <w:name w:val="xl161"/>
    <w:basedOn w:val="a"/>
    <w:uiPriority w:val="99"/>
    <w:rsid w:val="00FD2D2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62">
    <w:name w:val="xl162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63">
    <w:name w:val="xl163"/>
    <w:basedOn w:val="a"/>
    <w:uiPriority w:val="99"/>
    <w:rsid w:val="00FD2D22"/>
    <w:pPr>
      <w:widowControl/>
      <w:pBdr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64">
    <w:name w:val="xl164"/>
    <w:basedOn w:val="a"/>
    <w:uiPriority w:val="99"/>
    <w:rsid w:val="00FD2D22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65">
    <w:name w:val="xl165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</w:rPr>
  </w:style>
  <w:style w:type="paragraph" w:customStyle="1" w:styleId="xl166">
    <w:name w:val="xl166"/>
    <w:basedOn w:val="a"/>
    <w:uiPriority w:val="99"/>
    <w:rsid w:val="00FD2D22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 w:cs="Times New Roman"/>
    </w:rPr>
  </w:style>
  <w:style w:type="paragraph" w:customStyle="1" w:styleId="xl167">
    <w:name w:val="xl167"/>
    <w:basedOn w:val="a"/>
    <w:uiPriority w:val="99"/>
    <w:rsid w:val="00FD2D22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68">
    <w:name w:val="xl168"/>
    <w:basedOn w:val="a"/>
    <w:uiPriority w:val="99"/>
    <w:rsid w:val="00FD2D2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69">
    <w:name w:val="xl169"/>
    <w:basedOn w:val="a"/>
    <w:uiPriority w:val="99"/>
    <w:rsid w:val="00FD2D22"/>
    <w:pPr>
      <w:widowControl/>
      <w:pBdr>
        <w:left w:val="single" w:sz="4" w:space="18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70">
    <w:name w:val="xl170"/>
    <w:basedOn w:val="a"/>
    <w:uiPriority w:val="99"/>
    <w:rsid w:val="00FD2D22"/>
    <w:pPr>
      <w:widowControl/>
      <w:pBdr>
        <w:left w:val="single" w:sz="4" w:space="3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400" w:firstLine="400"/>
      <w:jc w:val="left"/>
      <w:textAlignment w:val="top"/>
    </w:pPr>
    <w:rPr>
      <w:rFonts w:ascii="Times New Roman" w:hAnsi="Times New Roman" w:cs="Times New Roman"/>
    </w:rPr>
  </w:style>
  <w:style w:type="paragraph" w:customStyle="1" w:styleId="xl171">
    <w:name w:val="xl171"/>
    <w:basedOn w:val="a"/>
    <w:uiPriority w:val="99"/>
    <w:rsid w:val="00FD2D22"/>
    <w:pPr>
      <w:widowControl/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hd w:val="clear" w:color="auto" w:fill="FFFFC0"/>
      <w:autoSpaceDE/>
      <w:autoSpaceDN/>
      <w:adjustRightInd/>
      <w:spacing w:before="100" w:beforeAutospacing="1" w:after="100" w:afterAutospacing="1"/>
      <w:ind w:firstLineChars="400" w:firstLine="400"/>
      <w:jc w:val="center"/>
      <w:textAlignment w:val="top"/>
    </w:pPr>
    <w:rPr>
      <w:rFonts w:ascii="Times New Roman" w:hAnsi="Times New Roman" w:cs="Times New Roman"/>
    </w:rPr>
  </w:style>
  <w:style w:type="paragraph" w:customStyle="1" w:styleId="xl172">
    <w:name w:val="xl172"/>
    <w:basedOn w:val="a"/>
    <w:uiPriority w:val="99"/>
    <w:rsid w:val="00FD2D22"/>
    <w:pPr>
      <w:widowControl/>
      <w:pBdr>
        <w:left w:val="single" w:sz="4" w:space="18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73">
    <w:name w:val="xl173"/>
    <w:basedOn w:val="a"/>
    <w:uiPriority w:val="99"/>
    <w:rsid w:val="00FD2D22"/>
    <w:pPr>
      <w:widowControl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jc w:val="left"/>
      <w:textAlignment w:val="top"/>
    </w:pPr>
    <w:rPr>
      <w:rFonts w:ascii="Arial" w:hAnsi="Arial" w:cs="Arial"/>
      <w:sz w:val="18"/>
      <w:szCs w:val="18"/>
    </w:rPr>
  </w:style>
  <w:style w:type="paragraph" w:customStyle="1" w:styleId="xl174">
    <w:name w:val="xl174"/>
    <w:basedOn w:val="a"/>
    <w:uiPriority w:val="99"/>
    <w:rsid w:val="00FD2D22"/>
    <w:pPr>
      <w:widowControl/>
      <w:pBdr>
        <w:left w:val="single" w:sz="4" w:space="31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400" w:firstLine="400"/>
      <w:jc w:val="left"/>
      <w:textAlignment w:val="top"/>
    </w:pPr>
    <w:rPr>
      <w:rFonts w:ascii="Times New Roman" w:hAnsi="Times New Roman" w:cs="Times New Roman"/>
    </w:rPr>
  </w:style>
  <w:style w:type="paragraph" w:customStyle="1" w:styleId="xl175">
    <w:name w:val="xl175"/>
    <w:basedOn w:val="a"/>
    <w:uiPriority w:val="99"/>
    <w:rsid w:val="00FD2D22"/>
    <w:pPr>
      <w:widowControl/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hd w:val="clear" w:color="auto" w:fill="FFFFC0"/>
      <w:autoSpaceDE/>
      <w:autoSpaceDN/>
      <w:adjustRightInd/>
      <w:spacing w:before="100" w:beforeAutospacing="1" w:after="100" w:afterAutospacing="1"/>
      <w:ind w:firstLineChars="600" w:firstLine="600"/>
      <w:jc w:val="center"/>
      <w:textAlignment w:val="top"/>
    </w:pPr>
    <w:rPr>
      <w:rFonts w:ascii="Times New Roman" w:hAnsi="Times New Roman" w:cs="Times New Roman"/>
    </w:rPr>
  </w:style>
  <w:style w:type="paragraph" w:customStyle="1" w:styleId="xl176">
    <w:name w:val="xl176"/>
    <w:basedOn w:val="a"/>
    <w:uiPriority w:val="99"/>
    <w:rsid w:val="00FD2D2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77">
    <w:name w:val="xl177"/>
    <w:basedOn w:val="a"/>
    <w:uiPriority w:val="99"/>
    <w:rsid w:val="00FD2D22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400" w:firstLine="400"/>
      <w:jc w:val="left"/>
      <w:textAlignment w:val="top"/>
    </w:pPr>
    <w:rPr>
      <w:rFonts w:ascii="Arial" w:hAnsi="Arial" w:cs="Arial"/>
    </w:rPr>
  </w:style>
  <w:style w:type="paragraph" w:customStyle="1" w:styleId="xl178">
    <w:name w:val="xl178"/>
    <w:basedOn w:val="a"/>
    <w:uiPriority w:val="99"/>
    <w:rsid w:val="00FD2D22"/>
    <w:pPr>
      <w:widowControl/>
      <w:pBdr>
        <w:left w:val="single" w:sz="4" w:space="31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600" w:firstLine="600"/>
      <w:jc w:val="left"/>
      <w:textAlignment w:val="top"/>
    </w:pPr>
    <w:rPr>
      <w:rFonts w:ascii="Times New Roman" w:hAnsi="Times New Roman" w:cs="Times New Roman"/>
    </w:rPr>
  </w:style>
  <w:style w:type="paragraph" w:customStyle="1" w:styleId="xl179">
    <w:name w:val="xl179"/>
    <w:basedOn w:val="a"/>
    <w:uiPriority w:val="99"/>
    <w:rsid w:val="00FD2D2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0"/>
      <w:szCs w:val="20"/>
    </w:rPr>
  </w:style>
  <w:style w:type="paragraph" w:customStyle="1" w:styleId="xl180">
    <w:name w:val="xl180"/>
    <w:basedOn w:val="a"/>
    <w:uiPriority w:val="99"/>
    <w:rsid w:val="00FD2D22"/>
    <w:pPr>
      <w:widowControl/>
      <w:pBdr>
        <w:left w:val="single" w:sz="4" w:space="3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600" w:firstLine="600"/>
      <w:jc w:val="left"/>
      <w:textAlignment w:val="top"/>
    </w:pPr>
    <w:rPr>
      <w:rFonts w:ascii="Arial" w:hAnsi="Arial" w:cs="Arial"/>
    </w:rPr>
  </w:style>
  <w:style w:type="paragraph" w:customStyle="1" w:styleId="xl181">
    <w:name w:val="xl181"/>
    <w:basedOn w:val="a"/>
    <w:uiPriority w:val="99"/>
    <w:rsid w:val="00FD2D22"/>
    <w:pPr>
      <w:widowControl/>
      <w:pBdr>
        <w:top w:val="single" w:sz="4" w:space="0" w:color="auto"/>
        <w:left w:val="single" w:sz="4" w:space="31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600" w:firstLine="600"/>
      <w:jc w:val="left"/>
      <w:textAlignment w:val="top"/>
    </w:pPr>
    <w:rPr>
      <w:rFonts w:ascii="Arial" w:hAnsi="Arial" w:cs="Arial"/>
    </w:rPr>
  </w:style>
  <w:style w:type="paragraph" w:customStyle="1" w:styleId="xl182">
    <w:name w:val="xl182"/>
    <w:basedOn w:val="a"/>
    <w:uiPriority w:val="99"/>
    <w:rsid w:val="00FD2D22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3">
    <w:name w:val="xl183"/>
    <w:basedOn w:val="a"/>
    <w:uiPriority w:val="99"/>
    <w:rsid w:val="00FD2D22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84">
    <w:name w:val="xl184"/>
    <w:basedOn w:val="a"/>
    <w:uiPriority w:val="99"/>
    <w:rsid w:val="00FD2D2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sz w:val="18"/>
      <w:szCs w:val="18"/>
    </w:rPr>
  </w:style>
  <w:style w:type="paragraph" w:customStyle="1" w:styleId="xl185">
    <w:name w:val="xl185"/>
    <w:basedOn w:val="a"/>
    <w:uiPriority w:val="99"/>
    <w:rsid w:val="00FD2D2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186">
    <w:name w:val="xl186"/>
    <w:basedOn w:val="a"/>
    <w:uiPriority w:val="99"/>
    <w:rsid w:val="00FD2D2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sz w:val="18"/>
      <w:szCs w:val="18"/>
    </w:rPr>
  </w:style>
  <w:style w:type="paragraph" w:customStyle="1" w:styleId="xl187">
    <w:name w:val="xl187"/>
    <w:basedOn w:val="a"/>
    <w:uiPriority w:val="99"/>
    <w:rsid w:val="00FD2D2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88">
    <w:name w:val="xl188"/>
    <w:basedOn w:val="a"/>
    <w:uiPriority w:val="99"/>
    <w:rsid w:val="00FD2D22"/>
    <w:pPr>
      <w:widowControl/>
      <w:shd w:val="clear" w:color="auto" w:fill="D5EE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</w:rPr>
  </w:style>
  <w:style w:type="paragraph" w:customStyle="1" w:styleId="xl189">
    <w:name w:val="xl189"/>
    <w:basedOn w:val="a"/>
    <w:uiPriority w:val="99"/>
    <w:rsid w:val="00FD2D22"/>
    <w:pPr>
      <w:widowControl/>
      <w:shd w:val="clear" w:color="auto" w:fill="D5EEFF"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</w:rPr>
  </w:style>
  <w:style w:type="paragraph" w:customStyle="1" w:styleId="msonormal0">
    <w:name w:val="msonormal"/>
    <w:basedOn w:val="a"/>
    <w:uiPriority w:val="99"/>
    <w:rsid w:val="00876B3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xl190">
    <w:name w:val="xl190"/>
    <w:basedOn w:val="a"/>
    <w:uiPriority w:val="99"/>
    <w:rsid w:val="00876B3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sz w:val="18"/>
      <w:szCs w:val="18"/>
    </w:rPr>
  </w:style>
  <w:style w:type="paragraph" w:customStyle="1" w:styleId="xl191">
    <w:name w:val="xl191"/>
    <w:basedOn w:val="a"/>
    <w:uiPriority w:val="99"/>
    <w:rsid w:val="00876B3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sz w:val="18"/>
      <w:szCs w:val="18"/>
    </w:rPr>
  </w:style>
  <w:style w:type="paragraph" w:customStyle="1" w:styleId="xl192">
    <w:name w:val="xl192"/>
    <w:basedOn w:val="a"/>
    <w:uiPriority w:val="99"/>
    <w:rsid w:val="00876B37"/>
    <w:pPr>
      <w:widowControl/>
      <w:shd w:val="clear" w:color="000000" w:fill="auto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4"/>
      <w:szCs w:val="14"/>
    </w:rPr>
  </w:style>
  <w:style w:type="paragraph" w:customStyle="1" w:styleId="xl193">
    <w:name w:val="xl193"/>
    <w:basedOn w:val="a"/>
    <w:uiPriority w:val="99"/>
    <w:rsid w:val="00876B37"/>
    <w:pPr>
      <w:widowControl/>
      <w:pBdr>
        <w:top w:val="single" w:sz="4" w:space="0" w:color="auto"/>
      </w:pBdr>
      <w:shd w:val="clear" w:color="000000" w:fill="auto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  <w:sz w:val="14"/>
      <w:szCs w:val="14"/>
    </w:rPr>
  </w:style>
  <w:style w:type="paragraph" w:customStyle="1" w:styleId="xl194">
    <w:name w:val="xl194"/>
    <w:basedOn w:val="a"/>
    <w:uiPriority w:val="99"/>
    <w:rsid w:val="00876B37"/>
    <w:pPr>
      <w:widowControl/>
      <w:shd w:val="clear" w:color="000000" w:fill="auto"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sz w:val="18"/>
      <w:szCs w:val="18"/>
    </w:rPr>
  </w:style>
  <w:style w:type="paragraph" w:customStyle="1" w:styleId="xl195">
    <w:name w:val="xl195"/>
    <w:basedOn w:val="a"/>
    <w:uiPriority w:val="99"/>
    <w:rsid w:val="00876B37"/>
    <w:pPr>
      <w:widowControl/>
      <w:shd w:val="clear" w:color="000000" w:fill="auto"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  <w:b/>
      <w:bCs/>
      <w:i/>
      <w:iCs/>
      <w:sz w:val="18"/>
      <w:szCs w:val="18"/>
    </w:rPr>
  </w:style>
  <w:style w:type="paragraph" w:customStyle="1" w:styleId="xl196">
    <w:name w:val="xl196"/>
    <w:basedOn w:val="a"/>
    <w:uiPriority w:val="99"/>
    <w:rsid w:val="00876B37"/>
    <w:pPr>
      <w:widowControl/>
      <w:shd w:val="clear" w:color="000000" w:fill="D5EEFF"/>
      <w:autoSpaceDE/>
      <w:autoSpaceDN/>
      <w:adjustRightInd/>
      <w:spacing w:before="100" w:beforeAutospacing="1" w:after="100" w:afterAutospacing="1"/>
      <w:ind w:firstLine="0"/>
      <w:jc w:val="left"/>
    </w:pPr>
    <w:rPr>
      <w:rFonts w:ascii="Arial" w:hAnsi="Arial" w:cs="Arial"/>
    </w:rPr>
  </w:style>
  <w:style w:type="paragraph" w:customStyle="1" w:styleId="xl197">
    <w:name w:val="xl197"/>
    <w:basedOn w:val="a"/>
    <w:uiPriority w:val="99"/>
    <w:rsid w:val="00876B37"/>
    <w:pPr>
      <w:widowControl/>
      <w:shd w:val="clear" w:color="000000" w:fill="D5EEFF"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rFonts w:ascii="Arial" w:hAnsi="Arial" w:cs="Arial"/>
    </w:rPr>
  </w:style>
  <w:style w:type="character" w:customStyle="1" w:styleId="aff3">
    <w:name w:val="Цветовое выделение"/>
    <w:uiPriority w:val="99"/>
    <w:rsid w:val="00A6621F"/>
    <w:rPr>
      <w:b/>
      <w:color w:val="26282F"/>
    </w:rPr>
  </w:style>
  <w:style w:type="paragraph" w:customStyle="1" w:styleId="aff4">
    <w:name w:val="Нормальный (таблица)"/>
    <w:basedOn w:val="a"/>
    <w:next w:val="a"/>
    <w:uiPriority w:val="99"/>
    <w:rsid w:val="00A6621F"/>
    <w:pPr>
      <w:ind w:firstLine="0"/>
    </w:pPr>
  </w:style>
  <w:style w:type="paragraph" w:customStyle="1" w:styleId="aff5">
    <w:name w:val="Прижатый влево"/>
    <w:basedOn w:val="a"/>
    <w:next w:val="a"/>
    <w:uiPriority w:val="99"/>
    <w:rsid w:val="00A6621F"/>
    <w:pPr>
      <w:ind w:firstLine="0"/>
      <w:jc w:val="left"/>
    </w:pPr>
  </w:style>
  <w:style w:type="paragraph" w:styleId="aff6">
    <w:name w:val="header"/>
    <w:basedOn w:val="a"/>
    <w:link w:val="aff7"/>
    <w:uiPriority w:val="99"/>
    <w:rsid w:val="00A6621F"/>
    <w:pPr>
      <w:tabs>
        <w:tab w:val="center" w:pos="4677"/>
        <w:tab w:val="right" w:pos="9355"/>
      </w:tabs>
    </w:pPr>
  </w:style>
  <w:style w:type="character" w:customStyle="1" w:styleId="aff7">
    <w:name w:val="Верхний колонтитул Знак"/>
    <w:basedOn w:val="a1"/>
    <w:link w:val="aff6"/>
    <w:uiPriority w:val="99"/>
    <w:locked/>
    <w:rsid w:val="00A6621F"/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paragraph" w:customStyle="1" w:styleId="s1">
    <w:name w:val="s_1"/>
    <w:basedOn w:val="a"/>
    <w:uiPriority w:val="99"/>
    <w:rsid w:val="00A662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empty">
    <w:name w:val="empty"/>
    <w:basedOn w:val="a"/>
    <w:uiPriority w:val="99"/>
    <w:rsid w:val="00A662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s3">
    <w:name w:val="s_3"/>
    <w:basedOn w:val="a"/>
    <w:uiPriority w:val="99"/>
    <w:rsid w:val="00A662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formattext">
    <w:name w:val="formattext"/>
    <w:basedOn w:val="a"/>
    <w:rsid w:val="001824C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16</Pages>
  <Words>3484</Words>
  <Characters>19860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23298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zam</dc:creator>
  <cp:lastModifiedBy>RTADM</cp:lastModifiedBy>
  <cp:revision>5</cp:revision>
  <cp:lastPrinted>2020-04-24T08:47:00Z</cp:lastPrinted>
  <dcterms:created xsi:type="dcterms:W3CDTF">2025-04-11T07:21:00Z</dcterms:created>
  <dcterms:modified xsi:type="dcterms:W3CDTF">2025-05-21T11:44:00Z</dcterms:modified>
</cp:coreProperties>
</file>