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2587" w:rsidRPr="002E2587" w:rsidRDefault="002E2587" w:rsidP="002E2587">
      <w:pPr>
        <w:spacing w:after="0"/>
        <w:jc w:val="center"/>
        <w:rPr>
          <w:rFonts w:ascii="Times New Roman" w:hAnsi="Times New Roman" w:cs="Times New Roman"/>
          <w:bCs/>
          <w:sz w:val="28"/>
          <w:szCs w:val="28"/>
        </w:rPr>
      </w:pPr>
      <w:proofErr w:type="gramStart"/>
      <w:r w:rsidRPr="002E2587">
        <w:rPr>
          <w:rFonts w:ascii="Times New Roman" w:hAnsi="Times New Roman" w:cs="Times New Roman"/>
          <w:bCs/>
          <w:sz w:val="28"/>
          <w:szCs w:val="28"/>
        </w:rPr>
        <w:t>АДМИНИСТРАЦИЯ  РУССКО</w:t>
      </w:r>
      <w:proofErr w:type="gramEnd"/>
      <w:r w:rsidRPr="002E2587">
        <w:rPr>
          <w:rFonts w:ascii="Times New Roman" w:hAnsi="Times New Roman" w:cs="Times New Roman"/>
          <w:bCs/>
          <w:sz w:val="28"/>
          <w:szCs w:val="28"/>
        </w:rPr>
        <w:t xml:space="preserve">-ТЮВЕЕВСКОГО   СЕЛЬСКОГО ПОСЕЛЕНИЯ ТЕМНИКОВСКОГО МУНИЦИПАЛЬНОГО РАЙОНА </w:t>
      </w:r>
    </w:p>
    <w:p w:rsidR="002E2587" w:rsidRPr="002E2587" w:rsidRDefault="002E2587" w:rsidP="002E2587">
      <w:pPr>
        <w:spacing w:after="0"/>
        <w:jc w:val="center"/>
        <w:rPr>
          <w:rFonts w:ascii="Times New Roman" w:hAnsi="Times New Roman" w:cs="Times New Roman"/>
          <w:bCs/>
          <w:sz w:val="28"/>
          <w:szCs w:val="28"/>
        </w:rPr>
      </w:pPr>
      <w:r w:rsidRPr="002E2587">
        <w:rPr>
          <w:rFonts w:ascii="Times New Roman" w:hAnsi="Times New Roman" w:cs="Times New Roman"/>
          <w:bCs/>
          <w:sz w:val="28"/>
          <w:szCs w:val="28"/>
        </w:rPr>
        <w:t xml:space="preserve">РЕСПУБЛИКИ МОРДОВИЯ                                                    </w:t>
      </w:r>
    </w:p>
    <w:p w:rsidR="002E2587" w:rsidRPr="002E2587" w:rsidRDefault="002E2587" w:rsidP="002E2587">
      <w:pPr>
        <w:outlineLvl w:val="0"/>
        <w:rPr>
          <w:rFonts w:ascii="Times New Roman" w:hAnsi="Times New Roman" w:cs="Times New Roman"/>
          <w:b/>
          <w:bCs/>
          <w:sz w:val="28"/>
          <w:szCs w:val="28"/>
          <w:u w:val="single"/>
        </w:rPr>
      </w:pPr>
    </w:p>
    <w:p w:rsidR="002E2587" w:rsidRPr="002E2587" w:rsidRDefault="002E2587" w:rsidP="002E2587">
      <w:pPr>
        <w:jc w:val="center"/>
        <w:outlineLvl w:val="0"/>
        <w:rPr>
          <w:rFonts w:ascii="Times New Roman" w:hAnsi="Times New Roman" w:cs="Times New Roman"/>
          <w:b/>
          <w:sz w:val="28"/>
          <w:szCs w:val="28"/>
        </w:rPr>
      </w:pPr>
      <w:r>
        <w:rPr>
          <w:rFonts w:ascii="Times New Roman" w:hAnsi="Times New Roman" w:cs="Times New Roman"/>
          <w:b/>
          <w:bCs/>
          <w:spacing w:val="20"/>
          <w:sz w:val="28"/>
          <w:szCs w:val="28"/>
        </w:rPr>
        <w:t>ПОСТАНОВЛЕНИЕ</w:t>
      </w:r>
    </w:p>
    <w:p w:rsidR="002E2587" w:rsidRPr="002E2587" w:rsidRDefault="00BC4761" w:rsidP="002E2587">
      <w:pPr>
        <w:rPr>
          <w:rFonts w:ascii="Times New Roman" w:hAnsi="Times New Roman" w:cs="Times New Roman"/>
          <w:sz w:val="28"/>
          <w:szCs w:val="28"/>
        </w:rPr>
      </w:pPr>
      <w:r>
        <w:rPr>
          <w:rFonts w:ascii="Times New Roman" w:hAnsi="Times New Roman" w:cs="Times New Roman"/>
          <w:sz w:val="28"/>
          <w:szCs w:val="28"/>
        </w:rPr>
        <w:t>16.08</w:t>
      </w:r>
      <w:r w:rsidR="00113D16">
        <w:rPr>
          <w:rFonts w:ascii="Times New Roman" w:hAnsi="Times New Roman" w:cs="Times New Roman"/>
          <w:sz w:val="28"/>
          <w:szCs w:val="28"/>
        </w:rPr>
        <w:t>.</w:t>
      </w:r>
      <w:r w:rsidR="002E2587" w:rsidRPr="002E2587">
        <w:rPr>
          <w:rFonts w:ascii="Times New Roman" w:hAnsi="Times New Roman" w:cs="Times New Roman"/>
          <w:sz w:val="28"/>
          <w:szCs w:val="28"/>
        </w:rPr>
        <w:t>202</w:t>
      </w:r>
      <w:r>
        <w:rPr>
          <w:rFonts w:ascii="Times New Roman" w:hAnsi="Times New Roman" w:cs="Times New Roman"/>
          <w:sz w:val="28"/>
          <w:szCs w:val="28"/>
        </w:rPr>
        <w:t>3</w:t>
      </w:r>
      <w:r w:rsidR="002E2587" w:rsidRPr="002E2587">
        <w:rPr>
          <w:rFonts w:ascii="Times New Roman" w:hAnsi="Times New Roman" w:cs="Times New Roman"/>
          <w:sz w:val="28"/>
          <w:szCs w:val="28"/>
        </w:rPr>
        <w:t xml:space="preserve">  г.                                                                                                    № </w:t>
      </w:r>
      <w:r>
        <w:rPr>
          <w:rFonts w:ascii="Times New Roman" w:hAnsi="Times New Roman" w:cs="Times New Roman"/>
          <w:sz w:val="28"/>
          <w:szCs w:val="28"/>
        </w:rPr>
        <w:t>8</w:t>
      </w:r>
      <w:r w:rsidR="002E2587">
        <w:rPr>
          <w:rFonts w:ascii="Times New Roman" w:hAnsi="Times New Roman" w:cs="Times New Roman"/>
          <w:sz w:val="28"/>
          <w:szCs w:val="28"/>
        </w:rPr>
        <w:t>2</w:t>
      </w:r>
    </w:p>
    <w:p w:rsidR="002E2587" w:rsidRPr="002E2587" w:rsidRDefault="002E2587" w:rsidP="002E2587">
      <w:pPr>
        <w:jc w:val="center"/>
        <w:rPr>
          <w:rFonts w:ascii="Times New Roman" w:hAnsi="Times New Roman" w:cs="Times New Roman"/>
          <w:sz w:val="28"/>
          <w:szCs w:val="28"/>
        </w:rPr>
      </w:pPr>
      <w:proofErr w:type="spellStart"/>
      <w:r>
        <w:rPr>
          <w:rFonts w:ascii="Times New Roman" w:hAnsi="Times New Roman" w:cs="Times New Roman"/>
          <w:sz w:val="28"/>
          <w:szCs w:val="28"/>
        </w:rPr>
        <w:t>д</w:t>
      </w:r>
      <w:r w:rsidRPr="002E2587">
        <w:rPr>
          <w:rFonts w:ascii="Times New Roman" w:hAnsi="Times New Roman" w:cs="Times New Roman"/>
          <w:sz w:val="28"/>
          <w:szCs w:val="28"/>
        </w:rPr>
        <w:t>.Русское</w:t>
      </w:r>
      <w:proofErr w:type="spellEnd"/>
      <w:r w:rsidRPr="002E2587">
        <w:rPr>
          <w:rFonts w:ascii="Times New Roman" w:hAnsi="Times New Roman" w:cs="Times New Roman"/>
          <w:sz w:val="28"/>
          <w:szCs w:val="28"/>
        </w:rPr>
        <w:t xml:space="preserve"> </w:t>
      </w:r>
      <w:proofErr w:type="spellStart"/>
      <w:r w:rsidRPr="002E2587">
        <w:rPr>
          <w:rFonts w:ascii="Times New Roman" w:hAnsi="Times New Roman" w:cs="Times New Roman"/>
          <w:sz w:val="28"/>
          <w:szCs w:val="28"/>
        </w:rPr>
        <w:t>Тювеево</w:t>
      </w:r>
      <w:proofErr w:type="spellEnd"/>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tblGrid>
      <w:tr w:rsidR="002835FA" w:rsidRPr="002E2587" w:rsidTr="002835FA">
        <w:tc>
          <w:tcPr>
            <w:tcW w:w="4361" w:type="dxa"/>
          </w:tcPr>
          <w:p w:rsidR="002835FA" w:rsidRPr="002E2587" w:rsidRDefault="002835FA" w:rsidP="000E4468">
            <w:pPr>
              <w:pStyle w:val="ConsPlusTitle"/>
              <w:jc w:val="center"/>
              <w:rPr>
                <w:rFonts w:ascii="Times New Roman" w:hAnsi="Times New Roman" w:cs="Times New Roman"/>
                <w:sz w:val="28"/>
                <w:szCs w:val="28"/>
              </w:rPr>
            </w:pPr>
          </w:p>
        </w:tc>
      </w:tr>
    </w:tbl>
    <w:p w:rsidR="00FE6F1A" w:rsidRPr="002E2587" w:rsidRDefault="004E1F79" w:rsidP="00BC4761">
      <w:pPr>
        <w:pStyle w:val="a7"/>
        <w:jc w:val="center"/>
        <w:rPr>
          <w:rFonts w:ascii="Times New Roman" w:hAnsi="Times New Roman" w:cs="Times New Roman"/>
          <w:sz w:val="28"/>
          <w:szCs w:val="28"/>
        </w:rPr>
      </w:pPr>
      <w:r w:rsidRPr="002E2587">
        <w:rPr>
          <w:rFonts w:ascii="Times New Roman" w:hAnsi="Times New Roman" w:cs="Times New Roman"/>
          <w:b/>
          <w:sz w:val="28"/>
          <w:szCs w:val="28"/>
        </w:rPr>
        <w:t xml:space="preserve">О </w:t>
      </w:r>
      <w:proofErr w:type="gramStart"/>
      <w:r w:rsidRPr="002E2587">
        <w:rPr>
          <w:rFonts w:ascii="Times New Roman" w:hAnsi="Times New Roman" w:cs="Times New Roman"/>
          <w:b/>
          <w:sz w:val="28"/>
          <w:szCs w:val="28"/>
        </w:rPr>
        <w:t>создании  конкурсной</w:t>
      </w:r>
      <w:proofErr w:type="gramEnd"/>
      <w:r w:rsidRPr="002E2587">
        <w:rPr>
          <w:rFonts w:ascii="Times New Roman" w:hAnsi="Times New Roman" w:cs="Times New Roman"/>
          <w:b/>
          <w:sz w:val="28"/>
          <w:szCs w:val="28"/>
        </w:rPr>
        <w:t xml:space="preserve"> комиссии по отбору управляющей организации для управления многоквартирным</w:t>
      </w:r>
      <w:r w:rsidR="00700D81" w:rsidRPr="002E2587">
        <w:rPr>
          <w:rFonts w:ascii="Times New Roman" w:hAnsi="Times New Roman" w:cs="Times New Roman"/>
          <w:b/>
          <w:sz w:val="28"/>
          <w:szCs w:val="28"/>
        </w:rPr>
        <w:t>и</w:t>
      </w:r>
      <w:r w:rsidRPr="002E2587">
        <w:rPr>
          <w:rFonts w:ascii="Times New Roman" w:hAnsi="Times New Roman" w:cs="Times New Roman"/>
          <w:b/>
          <w:sz w:val="28"/>
          <w:szCs w:val="28"/>
        </w:rPr>
        <w:t xml:space="preserve"> дом</w:t>
      </w:r>
      <w:r w:rsidR="00700D81" w:rsidRPr="002E2587">
        <w:rPr>
          <w:rFonts w:ascii="Times New Roman" w:hAnsi="Times New Roman" w:cs="Times New Roman"/>
          <w:b/>
          <w:sz w:val="28"/>
          <w:szCs w:val="28"/>
        </w:rPr>
        <w:t>ами</w:t>
      </w:r>
      <w:r w:rsidRPr="002E2587">
        <w:rPr>
          <w:rFonts w:ascii="Times New Roman" w:hAnsi="Times New Roman" w:cs="Times New Roman"/>
          <w:b/>
          <w:sz w:val="28"/>
          <w:szCs w:val="28"/>
        </w:rPr>
        <w:t xml:space="preserve"> и об утверждении Положения о ней</w:t>
      </w:r>
    </w:p>
    <w:p w:rsidR="00FE6F1A" w:rsidRPr="002E2587" w:rsidRDefault="00FE6F1A" w:rsidP="000E4468">
      <w:pPr>
        <w:pStyle w:val="a7"/>
        <w:jc w:val="both"/>
        <w:rPr>
          <w:rFonts w:ascii="Times New Roman" w:hAnsi="Times New Roman" w:cs="Times New Roman"/>
          <w:sz w:val="28"/>
          <w:szCs w:val="28"/>
        </w:rPr>
      </w:pPr>
    </w:p>
    <w:p w:rsidR="00FE6F1A" w:rsidRPr="002E2587" w:rsidRDefault="004E1F79" w:rsidP="000E4468">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 xml:space="preserve">В целях  создания конкурентной среды в сфере управления и               обслуживания жилищного фонда в </w:t>
      </w:r>
      <w:r w:rsidR="002E2587">
        <w:rPr>
          <w:rFonts w:ascii="Times New Roman" w:hAnsi="Times New Roman" w:cs="Times New Roman"/>
          <w:sz w:val="28"/>
          <w:szCs w:val="28"/>
        </w:rPr>
        <w:t>Русско-</w:t>
      </w:r>
      <w:proofErr w:type="spellStart"/>
      <w:r w:rsidR="002E2587">
        <w:rPr>
          <w:rFonts w:ascii="Times New Roman" w:hAnsi="Times New Roman" w:cs="Times New Roman"/>
          <w:sz w:val="28"/>
          <w:szCs w:val="28"/>
        </w:rPr>
        <w:t>Тювеевском</w:t>
      </w:r>
      <w:proofErr w:type="spellEnd"/>
      <w:r w:rsidR="002E2587">
        <w:rPr>
          <w:rFonts w:ascii="Times New Roman" w:hAnsi="Times New Roman" w:cs="Times New Roman"/>
          <w:sz w:val="28"/>
          <w:szCs w:val="28"/>
        </w:rPr>
        <w:t xml:space="preserve"> сельском поселении </w:t>
      </w:r>
      <w:proofErr w:type="spellStart"/>
      <w:r w:rsidR="002E2587">
        <w:rPr>
          <w:rFonts w:ascii="Times New Roman" w:hAnsi="Times New Roman" w:cs="Times New Roman"/>
          <w:sz w:val="28"/>
          <w:szCs w:val="28"/>
        </w:rPr>
        <w:t>Темниковского</w:t>
      </w:r>
      <w:proofErr w:type="spellEnd"/>
      <w:r w:rsidR="002E2587">
        <w:rPr>
          <w:rFonts w:ascii="Times New Roman" w:hAnsi="Times New Roman" w:cs="Times New Roman"/>
          <w:sz w:val="28"/>
          <w:szCs w:val="28"/>
        </w:rPr>
        <w:t xml:space="preserve"> муниципального района Республики Мордовия</w:t>
      </w:r>
      <w:r w:rsidRPr="002E2587">
        <w:rPr>
          <w:rFonts w:ascii="Times New Roman" w:hAnsi="Times New Roman" w:cs="Times New Roman"/>
          <w:sz w:val="28"/>
          <w:szCs w:val="28"/>
        </w:rPr>
        <w:t xml:space="preserve">, во исполнение  пункта 4 </w:t>
      </w:r>
      <w:hyperlink r:id="rId4" w:history="1">
        <w:r w:rsidRPr="002E2587">
          <w:rPr>
            <w:rFonts w:ascii="Times New Roman" w:hAnsi="Times New Roman" w:cs="Times New Roman"/>
            <w:sz w:val="28"/>
            <w:szCs w:val="28"/>
          </w:rPr>
          <w:t>статьи 161</w:t>
        </w:r>
      </w:hyperlink>
      <w:r w:rsidRPr="002E2587">
        <w:rPr>
          <w:rFonts w:ascii="Times New Roman" w:hAnsi="Times New Roman" w:cs="Times New Roman"/>
          <w:sz w:val="28"/>
          <w:szCs w:val="28"/>
        </w:rPr>
        <w:t xml:space="preserve"> Жилищного кодекса Российской Федерации, в соответствии с Правилами проведения органом местного самоуправления открытого конкурса по отбору управляющей организации для управлени</w:t>
      </w:r>
      <w:r w:rsidR="000E4468" w:rsidRPr="002E2587">
        <w:rPr>
          <w:rFonts w:ascii="Times New Roman" w:hAnsi="Times New Roman" w:cs="Times New Roman"/>
          <w:sz w:val="28"/>
          <w:szCs w:val="28"/>
        </w:rPr>
        <w:t xml:space="preserve">я </w:t>
      </w:r>
      <w:r w:rsidRPr="002E2587">
        <w:rPr>
          <w:rFonts w:ascii="Times New Roman" w:hAnsi="Times New Roman" w:cs="Times New Roman"/>
          <w:sz w:val="28"/>
          <w:szCs w:val="28"/>
        </w:rPr>
        <w:t>многоквартирным домом, утвержденными Постановлением  Правительства Российской Федерации от 06.02.2006 № 75 «О порядке проведения органом местного самоуправления открытого конк</w:t>
      </w:r>
      <w:r w:rsidR="000E4468" w:rsidRPr="002E2587">
        <w:rPr>
          <w:rFonts w:ascii="Times New Roman" w:hAnsi="Times New Roman" w:cs="Times New Roman"/>
          <w:sz w:val="28"/>
          <w:szCs w:val="28"/>
        </w:rPr>
        <w:t xml:space="preserve">урса по отбору управляющей </w:t>
      </w:r>
      <w:r w:rsidRPr="002E2587">
        <w:rPr>
          <w:rFonts w:ascii="Times New Roman" w:hAnsi="Times New Roman" w:cs="Times New Roman"/>
          <w:sz w:val="28"/>
          <w:szCs w:val="28"/>
        </w:rPr>
        <w:t xml:space="preserve">организации для управления многоквартирным домом», руководствуясь Уставом </w:t>
      </w:r>
      <w:r w:rsidR="00041575">
        <w:rPr>
          <w:rFonts w:ascii="Times New Roman" w:hAnsi="Times New Roman" w:cs="Times New Roman"/>
          <w:sz w:val="28"/>
          <w:szCs w:val="28"/>
        </w:rPr>
        <w:t>Русско-</w:t>
      </w:r>
      <w:proofErr w:type="spellStart"/>
      <w:r w:rsidR="00041575">
        <w:rPr>
          <w:rFonts w:ascii="Times New Roman" w:hAnsi="Times New Roman" w:cs="Times New Roman"/>
          <w:sz w:val="28"/>
          <w:szCs w:val="28"/>
        </w:rPr>
        <w:t>Тювеевского</w:t>
      </w:r>
      <w:proofErr w:type="spellEnd"/>
      <w:r w:rsidR="00041575">
        <w:rPr>
          <w:rFonts w:ascii="Times New Roman" w:hAnsi="Times New Roman" w:cs="Times New Roman"/>
          <w:sz w:val="28"/>
          <w:szCs w:val="28"/>
        </w:rPr>
        <w:t xml:space="preserve"> сельского поселения </w:t>
      </w:r>
      <w:proofErr w:type="spellStart"/>
      <w:r w:rsidR="00041575">
        <w:rPr>
          <w:rFonts w:ascii="Times New Roman" w:hAnsi="Times New Roman" w:cs="Times New Roman"/>
          <w:sz w:val="28"/>
          <w:szCs w:val="28"/>
        </w:rPr>
        <w:t>Темниковского</w:t>
      </w:r>
      <w:proofErr w:type="spellEnd"/>
      <w:r w:rsidR="00041575">
        <w:rPr>
          <w:rFonts w:ascii="Times New Roman" w:hAnsi="Times New Roman" w:cs="Times New Roman"/>
          <w:sz w:val="28"/>
          <w:szCs w:val="28"/>
        </w:rPr>
        <w:t xml:space="preserve"> муниципального района Республики Мордовия</w:t>
      </w:r>
      <w:r w:rsidRPr="002E2587">
        <w:rPr>
          <w:rFonts w:ascii="Times New Roman" w:hAnsi="Times New Roman" w:cs="Times New Roman"/>
          <w:sz w:val="28"/>
          <w:szCs w:val="28"/>
        </w:rPr>
        <w:t xml:space="preserve">, Администрация </w:t>
      </w:r>
      <w:r w:rsidR="00041575">
        <w:rPr>
          <w:rFonts w:ascii="Times New Roman" w:hAnsi="Times New Roman" w:cs="Times New Roman"/>
          <w:sz w:val="28"/>
          <w:szCs w:val="28"/>
        </w:rPr>
        <w:t>Русско-</w:t>
      </w:r>
      <w:proofErr w:type="spellStart"/>
      <w:r w:rsidR="00041575">
        <w:rPr>
          <w:rFonts w:ascii="Times New Roman" w:hAnsi="Times New Roman" w:cs="Times New Roman"/>
          <w:sz w:val="28"/>
          <w:szCs w:val="28"/>
        </w:rPr>
        <w:t>Тювеевского</w:t>
      </w:r>
      <w:proofErr w:type="spellEnd"/>
      <w:r w:rsidR="00041575">
        <w:rPr>
          <w:rFonts w:ascii="Times New Roman" w:hAnsi="Times New Roman" w:cs="Times New Roman"/>
          <w:sz w:val="28"/>
          <w:szCs w:val="28"/>
        </w:rPr>
        <w:t xml:space="preserve"> сельского поселения </w:t>
      </w:r>
      <w:r w:rsidRPr="002E2587">
        <w:rPr>
          <w:rFonts w:ascii="Times New Roman" w:hAnsi="Times New Roman" w:cs="Times New Roman"/>
          <w:sz w:val="28"/>
          <w:szCs w:val="28"/>
        </w:rPr>
        <w:t>ПОСТАНОВЛЯЕТ</w:t>
      </w:r>
      <w:r w:rsidR="00FE6F1A" w:rsidRPr="002E2587">
        <w:rPr>
          <w:rFonts w:ascii="Times New Roman" w:hAnsi="Times New Roman" w:cs="Times New Roman"/>
          <w:sz w:val="28"/>
          <w:szCs w:val="28"/>
        </w:rPr>
        <w:t>:</w:t>
      </w:r>
    </w:p>
    <w:p w:rsidR="004E1F79" w:rsidRPr="002E2587" w:rsidRDefault="00FE6F1A" w:rsidP="000E4468">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 xml:space="preserve">1. </w:t>
      </w:r>
      <w:r w:rsidR="004E1F79" w:rsidRPr="002E2587">
        <w:rPr>
          <w:rFonts w:ascii="Times New Roman" w:hAnsi="Times New Roman" w:cs="Times New Roman"/>
          <w:sz w:val="28"/>
          <w:szCs w:val="28"/>
        </w:rPr>
        <w:t>Создать конкурсную комиссию по отбору управляющей организации для управления многоквартирным</w:t>
      </w:r>
      <w:r w:rsidR="00700D81" w:rsidRPr="002E2587">
        <w:rPr>
          <w:rFonts w:ascii="Times New Roman" w:hAnsi="Times New Roman" w:cs="Times New Roman"/>
          <w:sz w:val="28"/>
          <w:szCs w:val="28"/>
        </w:rPr>
        <w:t>и</w:t>
      </w:r>
      <w:r w:rsidR="004E1F79" w:rsidRPr="002E2587">
        <w:rPr>
          <w:rFonts w:ascii="Times New Roman" w:hAnsi="Times New Roman" w:cs="Times New Roman"/>
          <w:sz w:val="28"/>
          <w:szCs w:val="28"/>
        </w:rPr>
        <w:t xml:space="preserve"> дом</w:t>
      </w:r>
      <w:r w:rsidR="00700D81" w:rsidRPr="002E2587">
        <w:rPr>
          <w:rFonts w:ascii="Times New Roman" w:hAnsi="Times New Roman" w:cs="Times New Roman"/>
          <w:sz w:val="28"/>
          <w:szCs w:val="28"/>
        </w:rPr>
        <w:t>ами</w:t>
      </w:r>
      <w:r w:rsidR="004E1F79" w:rsidRPr="002E2587">
        <w:rPr>
          <w:rFonts w:ascii="Times New Roman" w:hAnsi="Times New Roman" w:cs="Times New Roman"/>
          <w:sz w:val="28"/>
          <w:szCs w:val="28"/>
        </w:rPr>
        <w:t xml:space="preserve"> и утвердить ее состав согласно Приложению 1 к настоящему Постановлению. </w:t>
      </w:r>
    </w:p>
    <w:p w:rsidR="00FE6F1A" w:rsidRPr="002E2587" w:rsidRDefault="00FE6F1A" w:rsidP="000E4468">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 xml:space="preserve">2. </w:t>
      </w:r>
      <w:r w:rsidR="004E1F79" w:rsidRPr="002E2587">
        <w:rPr>
          <w:rFonts w:ascii="Times New Roman" w:hAnsi="Times New Roman" w:cs="Times New Roman"/>
          <w:sz w:val="28"/>
          <w:szCs w:val="28"/>
        </w:rPr>
        <w:t xml:space="preserve">Утвердить Положение </w:t>
      </w:r>
      <w:proofErr w:type="gramStart"/>
      <w:r w:rsidR="004E1F79" w:rsidRPr="002E2587">
        <w:rPr>
          <w:rFonts w:ascii="Times New Roman" w:hAnsi="Times New Roman" w:cs="Times New Roman"/>
          <w:sz w:val="28"/>
          <w:szCs w:val="28"/>
        </w:rPr>
        <w:t>о  конкурсной</w:t>
      </w:r>
      <w:proofErr w:type="gramEnd"/>
      <w:r w:rsidR="004E1F79" w:rsidRPr="002E2587">
        <w:rPr>
          <w:rFonts w:ascii="Times New Roman" w:hAnsi="Times New Roman" w:cs="Times New Roman"/>
          <w:sz w:val="28"/>
          <w:szCs w:val="28"/>
        </w:rPr>
        <w:t xml:space="preserve">  комиссии по  отбору           управляющей организации для управления многоквартирным</w:t>
      </w:r>
      <w:r w:rsidR="00700D81" w:rsidRPr="002E2587">
        <w:rPr>
          <w:rFonts w:ascii="Times New Roman" w:hAnsi="Times New Roman" w:cs="Times New Roman"/>
          <w:sz w:val="28"/>
          <w:szCs w:val="28"/>
        </w:rPr>
        <w:t>и</w:t>
      </w:r>
      <w:r w:rsidR="004E1F79" w:rsidRPr="002E2587">
        <w:rPr>
          <w:rFonts w:ascii="Times New Roman" w:hAnsi="Times New Roman" w:cs="Times New Roman"/>
          <w:sz w:val="28"/>
          <w:szCs w:val="28"/>
        </w:rPr>
        <w:t xml:space="preserve"> дом</w:t>
      </w:r>
      <w:r w:rsidR="00700D81" w:rsidRPr="002E2587">
        <w:rPr>
          <w:rFonts w:ascii="Times New Roman" w:hAnsi="Times New Roman" w:cs="Times New Roman"/>
          <w:sz w:val="28"/>
          <w:szCs w:val="28"/>
        </w:rPr>
        <w:t>ами</w:t>
      </w:r>
      <w:r w:rsidR="004E1F79" w:rsidRPr="002E2587">
        <w:rPr>
          <w:rFonts w:ascii="Times New Roman" w:hAnsi="Times New Roman" w:cs="Times New Roman"/>
          <w:sz w:val="28"/>
          <w:szCs w:val="28"/>
        </w:rPr>
        <w:t xml:space="preserve">           согласно Приложению 2 к настоящему Постановлению</w:t>
      </w:r>
      <w:r w:rsidRPr="002E2587">
        <w:rPr>
          <w:rFonts w:ascii="Times New Roman" w:hAnsi="Times New Roman" w:cs="Times New Roman"/>
          <w:sz w:val="28"/>
          <w:szCs w:val="28"/>
        </w:rPr>
        <w:t>.</w:t>
      </w:r>
    </w:p>
    <w:p w:rsidR="00FE6F1A" w:rsidRPr="002E2587" w:rsidRDefault="00BC4761" w:rsidP="000E4468">
      <w:pPr>
        <w:pStyle w:val="a7"/>
        <w:ind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00D90674" w:rsidRPr="002E2587">
        <w:rPr>
          <w:rFonts w:ascii="Times New Roman" w:hAnsi="Times New Roman" w:cs="Times New Roman"/>
          <w:sz w:val="28"/>
          <w:szCs w:val="28"/>
        </w:rPr>
        <w:t>4</w:t>
      </w:r>
      <w:r w:rsidR="00FE6F1A" w:rsidRPr="002E2587">
        <w:rPr>
          <w:rFonts w:ascii="Times New Roman" w:hAnsi="Times New Roman" w:cs="Times New Roman"/>
          <w:sz w:val="28"/>
          <w:szCs w:val="28"/>
        </w:rPr>
        <w:t xml:space="preserve">. Опубликовать </w:t>
      </w:r>
      <w:proofErr w:type="gramStart"/>
      <w:r w:rsidR="00FE6F1A" w:rsidRPr="002E2587">
        <w:rPr>
          <w:rFonts w:ascii="Times New Roman" w:hAnsi="Times New Roman" w:cs="Times New Roman"/>
          <w:sz w:val="28"/>
          <w:szCs w:val="28"/>
        </w:rPr>
        <w:t>настоящее  Постановление</w:t>
      </w:r>
      <w:proofErr w:type="gramEnd"/>
      <w:r w:rsidR="00FE6F1A" w:rsidRPr="002E2587">
        <w:rPr>
          <w:rFonts w:ascii="Times New Roman" w:hAnsi="Times New Roman" w:cs="Times New Roman"/>
          <w:sz w:val="28"/>
          <w:szCs w:val="28"/>
        </w:rPr>
        <w:t xml:space="preserve"> </w:t>
      </w:r>
      <w:r w:rsidR="00D90674" w:rsidRPr="002E2587">
        <w:rPr>
          <w:rFonts w:ascii="Times New Roman" w:hAnsi="Times New Roman" w:cs="Times New Roman"/>
          <w:sz w:val="28"/>
          <w:szCs w:val="28"/>
        </w:rPr>
        <w:t xml:space="preserve">на официальном сайте </w:t>
      </w:r>
      <w:r w:rsidR="00041575">
        <w:rPr>
          <w:rFonts w:ascii="Times New Roman" w:hAnsi="Times New Roman" w:cs="Times New Roman"/>
          <w:sz w:val="28"/>
          <w:szCs w:val="28"/>
        </w:rPr>
        <w:t>Русско-</w:t>
      </w:r>
      <w:proofErr w:type="spellStart"/>
      <w:r w:rsidR="00041575">
        <w:rPr>
          <w:rFonts w:ascii="Times New Roman" w:hAnsi="Times New Roman" w:cs="Times New Roman"/>
          <w:sz w:val="28"/>
          <w:szCs w:val="28"/>
        </w:rPr>
        <w:t>Тювеевского</w:t>
      </w:r>
      <w:proofErr w:type="spellEnd"/>
      <w:r w:rsidR="00041575">
        <w:rPr>
          <w:rFonts w:ascii="Times New Roman" w:hAnsi="Times New Roman" w:cs="Times New Roman"/>
          <w:sz w:val="28"/>
          <w:szCs w:val="28"/>
        </w:rPr>
        <w:t xml:space="preserve"> сельского поселения </w:t>
      </w:r>
      <w:proofErr w:type="spellStart"/>
      <w:r w:rsidR="00041575">
        <w:rPr>
          <w:rFonts w:ascii="Times New Roman" w:hAnsi="Times New Roman" w:cs="Times New Roman"/>
          <w:sz w:val="28"/>
          <w:szCs w:val="28"/>
        </w:rPr>
        <w:t>Темниковского</w:t>
      </w:r>
      <w:proofErr w:type="spellEnd"/>
      <w:r w:rsidR="00041575">
        <w:rPr>
          <w:rFonts w:ascii="Times New Roman" w:hAnsi="Times New Roman" w:cs="Times New Roman"/>
          <w:sz w:val="28"/>
          <w:szCs w:val="28"/>
        </w:rPr>
        <w:t xml:space="preserve"> муниципального района Республики Мордовия</w:t>
      </w:r>
      <w:r w:rsidR="00FE6F1A" w:rsidRPr="002E2587">
        <w:rPr>
          <w:rFonts w:ascii="Times New Roman" w:hAnsi="Times New Roman" w:cs="Times New Roman"/>
          <w:sz w:val="28"/>
          <w:szCs w:val="28"/>
        </w:rPr>
        <w:t>.</w:t>
      </w:r>
    </w:p>
    <w:p w:rsidR="00FE6F1A" w:rsidRPr="002E2587" w:rsidRDefault="00D90674" w:rsidP="000E4468">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5</w:t>
      </w:r>
      <w:r w:rsidR="00FE6F1A" w:rsidRPr="002E2587">
        <w:rPr>
          <w:rFonts w:ascii="Times New Roman" w:hAnsi="Times New Roman" w:cs="Times New Roman"/>
          <w:sz w:val="28"/>
          <w:szCs w:val="28"/>
        </w:rPr>
        <w:t xml:space="preserve">. </w:t>
      </w:r>
      <w:proofErr w:type="gramStart"/>
      <w:r w:rsidR="00FE6F1A" w:rsidRPr="002E2587">
        <w:rPr>
          <w:rFonts w:ascii="Times New Roman" w:hAnsi="Times New Roman" w:cs="Times New Roman"/>
          <w:sz w:val="28"/>
          <w:szCs w:val="28"/>
        </w:rPr>
        <w:t>Настоящее  Постано</w:t>
      </w:r>
      <w:r w:rsidRPr="002E2587">
        <w:rPr>
          <w:rFonts w:ascii="Times New Roman" w:hAnsi="Times New Roman" w:cs="Times New Roman"/>
          <w:sz w:val="28"/>
          <w:szCs w:val="28"/>
        </w:rPr>
        <w:t>вление</w:t>
      </w:r>
      <w:proofErr w:type="gramEnd"/>
      <w:r w:rsidRPr="002E2587">
        <w:rPr>
          <w:rFonts w:ascii="Times New Roman" w:hAnsi="Times New Roman" w:cs="Times New Roman"/>
          <w:sz w:val="28"/>
          <w:szCs w:val="28"/>
        </w:rPr>
        <w:t xml:space="preserve"> вступает в силу со дня</w:t>
      </w:r>
      <w:r w:rsidR="00FE6F1A" w:rsidRPr="002E2587">
        <w:rPr>
          <w:rFonts w:ascii="Times New Roman" w:hAnsi="Times New Roman" w:cs="Times New Roman"/>
          <w:sz w:val="28"/>
          <w:szCs w:val="28"/>
        </w:rPr>
        <w:t xml:space="preserve"> официального опубликования.</w:t>
      </w:r>
    </w:p>
    <w:p w:rsidR="004E1F79" w:rsidRPr="002E2587" w:rsidRDefault="00D90674" w:rsidP="000E4468">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6</w:t>
      </w:r>
      <w:r w:rsidR="004E1F79" w:rsidRPr="002E2587">
        <w:rPr>
          <w:rFonts w:ascii="Times New Roman" w:hAnsi="Times New Roman" w:cs="Times New Roman"/>
          <w:sz w:val="28"/>
          <w:szCs w:val="28"/>
        </w:rPr>
        <w:t>. Контроль за исполнением настоящего постановления оставляю за собой.</w:t>
      </w:r>
    </w:p>
    <w:p w:rsidR="00D90674" w:rsidRPr="002E2587" w:rsidRDefault="00D90674" w:rsidP="000E4468">
      <w:pPr>
        <w:pStyle w:val="a7"/>
        <w:jc w:val="both"/>
        <w:rPr>
          <w:rFonts w:ascii="Times New Roman" w:hAnsi="Times New Roman" w:cs="Times New Roman"/>
          <w:sz w:val="28"/>
          <w:szCs w:val="28"/>
        </w:rPr>
      </w:pPr>
    </w:p>
    <w:p w:rsidR="00FE6F1A" w:rsidRDefault="00FE6F1A" w:rsidP="000E4468">
      <w:pPr>
        <w:pStyle w:val="a7"/>
        <w:jc w:val="both"/>
        <w:rPr>
          <w:rFonts w:ascii="Times New Roman" w:hAnsi="Times New Roman" w:cs="Times New Roman"/>
          <w:sz w:val="28"/>
          <w:szCs w:val="28"/>
        </w:rPr>
      </w:pPr>
      <w:r w:rsidRPr="002E2587">
        <w:rPr>
          <w:rFonts w:ascii="Times New Roman" w:hAnsi="Times New Roman" w:cs="Times New Roman"/>
          <w:sz w:val="28"/>
          <w:szCs w:val="28"/>
        </w:rPr>
        <w:t>Глав</w:t>
      </w:r>
      <w:r w:rsidR="004E1F79" w:rsidRPr="002E2587">
        <w:rPr>
          <w:rFonts w:ascii="Times New Roman" w:hAnsi="Times New Roman" w:cs="Times New Roman"/>
          <w:sz w:val="28"/>
          <w:szCs w:val="28"/>
        </w:rPr>
        <w:t>а</w:t>
      </w:r>
      <w:r w:rsidRPr="002E2587">
        <w:rPr>
          <w:rFonts w:ascii="Times New Roman" w:hAnsi="Times New Roman" w:cs="Times New Roman"/>
          <w:sz w:val="28"/>
          <w:szCs w:val="28"/>
        </w:rPr>
        <w:t xml:space="preserve"> </w:t>
      </w:r>
      <w:r w:rsidR="00041575">
        <w:rPr>
          <w:rFonts w:ascii="Times New Roman" w:hAnsi="Times New Roman" w:cs="Times New Roman"/>
          <w:sz w:val="28"/>
          <w:szCs w:val="28"/>
        </w:rPr>
        <w:t>Русско-</w:t>
      </w:r>
      <w:proofErr w:type="spellStart"/>
      <w:r w:rsidR="00041575">
        <w:rPr>
          <w:rFonts w:ascii="Times New Roman" w:hAnsi="Times New Roman" w:cs="Times New Roman"/>
          <w:sz w:val="28"/>
          <w:szCs w:val="28"/>
        </w:rPr>
        <w:t>Тювеевского</w:t>
      </w:r>
      <w:proofErr w:type="spellEnd"/>
      <w:r w:rsidR="00041575">
        <w:rPr>
          <w:rFonts w:ascii="Times New Roman" w:hAnsi="Times New Roman" w:cs="Times New Roman"/>
          <w:sz w:val="28"/>
          <w:szCs w:val="28"/>
        </w:rPr>
        <w:t xml:space="preserve"> </w:t>
      </w:r>
    </w:p>
    <w:p w:rsidR="00041575" w:rsidRPr="002E2587" w:rsidRDefault="00041575" w:rsidP="000E4468">
      <w:pPr>
        <w:pStyle w:val="a7"/>
        <w:jc w:val="both"/>
        <w:rPr>
          <w:rFonts w:ascii="Times New Roman" w:hAnsi="Times New Roman" w:cs="Times New Roman"/>
          <w:sz w:val="28"/>
          <w:szCs w:val="28"/>
        </w:rPr>
      </w:pPr>
      <w:r>
        <w:rPr>
          <w:rFonts w:ascii="Times New Roman" w:hAnsi="Times New Roman" w:cs="Times New Roman"/>
          <w:sz w:val="28"/>
          <w:szCs w:val="28"/>
        </w:rPr>
        <w:t xml:space="preserve">сельского поселения                                                                  О.И. Бондарчук </w:t>
      </w:r>
    </w:p>
    <w:p w:rsidR="004E1F79" w:rsidRPr="002E2587" w:rsidRDefault="00D90674" w:rsidP="002835FA">
      <w:pPr>
        <w:spacing w:after="0" w:line="240" w:lineRule="auto"/>
        <w:ind w:left="4395"/>
        <w:contextualSpacing/>
        <w:jc w:val="right"/>
        <w:rPr>
          <w:rFonts w:ascii="Times New Roman" w:hAnsi="Times New Roman" w:cs="Times New Roman"/>
          <w:sz w:val="28"/>
          <w:szCs w:val="28"/>
        </w:rPr>
      </w:pPr>
      <w:r w:rsidRPr="002E2587">
        <w:rPr>
          <w:rFonts w:ascii="Times New Roman" w:hAnsi="Times New Roman" w:cs="Times New Roman"/>
          <w:sz w:val="28"/>
          <w:szCs w:val="28"/>
        </w:rPr>
        <w:lastRenderedPageBreak/>
        <w:t xml:space="preserve">Приложение </w:t>
      </w:r>
      <w:r w:rsidR="004E1F79" w:rsidRPr="002E2587">
        <w:rPr>
          <w:rFonts w:ascii="Times New Roman" w:hAnsi="Times New Roman" w:cs="Times New Roman"/>
          <w:sz w:val="28"/>
          <w:szCs w:val="28"/>
        </w:rPr>
        <w:t>1</w:t>
      </w:r>
    </w:p>
    <w:p w:rsidR="004E1F79" w:rsidRPr="002E2587" w:rsidRDefault="004E1F79" w:rsidP="002835FA">
      <w:pPr>
        <w:spacing w:after="0" w:line="240" w:lineRule="auto"/>
        <w:ind w:left="4395"/>
        <w:contextualSpacing/>
        <w:jc w:val="right"/>
        <w:rPr>
          <w:rFonts w:ascii="Times New Roman" w:hAnsi="Times New Roman" w:cs="Times New Roman"/>
          <w:sz w:val="28"/>
          <w:szCs w:val="28"/>
        </w:rPr>
      </w:pPr>
      <w:r w:rsidRPr="002E2587">
        <w:rPr>
          <w:rFonts w:ascii="Times New Roman" w:hAnsi="Times New Roman" w:cs="Times New Roman"/>
          <w:sz w:val="28"/>
          <w:szCs w:val="28"/>
        </w:rPr>
        <w:t>к постановлению Администрации</w:t>
      </w:r>
    </w:p>
    <w:p w:rsidR="00041575" w:rsidRDefault="00041575" w:rsidP="002835FA">
      <w:pPr>
        <w:spacing w:after="0" w:line="240" w:lineRule="auto"/>
        <w:ind w:left="4395"/>
        <w:contextualSpacing/>
        <w:jc w:val="right"/>
        <w:rPr>
          <w:rFonts w:ascii="Times New Roman" w:hAnsi="Times New Roman" w:cs="Times New Roman"/>
          <w:sz w:val="28"/>
          <w:szCs w:val="28"/>
        </w:rPr>
      </w:pPr>
      <w:r>
        <w:rPr>
          <w:rFonts w:ascii="Times New Roman" w:hAnsi="Times New Roman" w:cs="Times New Roman"/>
          <w:sz w:val="28"/>
          <w:szCs w:val="28"/>
        </w:rPr>
        <w:t>Русско-</w:t>
      </w:r>
      <w:proofErr w:type="spellStart"/>
      <w:r>
        <w:rPr>
          <w:rFonts w:ascii="Times New Roman" w:hAnsi="Times New Roman" w:cs="Times New Roman"/>
          <w:sz w:val="28"/>
          <w:szCs w:val="28"/>
        </w:rPr>
        <w:t>Тювеевского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Темниковского</w:t>
      </w:r>
      <w:proofErr w:type="spellEnd"/>
      <w:r>
        <w:rPr>
          <w:rFonts w:ascii="Times New Roman" w:hAnsi="Times New Roman" w:cs="Times New Roman"/>
          <w:sz w:val="28"/>
          <w:szCs w:val="28"/>
        </w:rPr>
        <w:t xml:space="preserve"> муниципального района</w:t>
      </w:r>
    </w:p>
    <w:p w:rsidR="00D90674" w:rsidRPr="002E2587" w:rsidRDefault="00041575" w:rsidP="002835FA">
      <w:pPr>
        <w:spacing w:after="0" w:line="240" w:lineRule="auto"/>
        <w:ind w:left="4395"/>
        <w:contextualSpacing/>
        <w:jc w:val="right"/>
        <w:rPr>
          <w:rFonts w:ascii="Times New Roman" w:hAnsi="Times New Roman" w:cs="Times New Roman"/>
          <w:sz w:val="28"/>
          <w:szCs w:val="28"/>
        </w:rPr>
      </w:pPr>
      <w:r>
        <w:rPr>
          <w:rFonts w:ascii="Times New Roman" w:hAnsi="Times New Roman" w:cs="Times New Roman"/>
          <w:sz w:val="28"/>
          <w:szCs w:val="28"/>
        </w:rPr>
        <w:t xml:space="preserve"> Республики Мордовия</w:t>
      </w:r>
    </w:p>
    <w:p w:rsidR="004E1F79" w:rsidRPr="002E2587" w:rsidRDefault="004E1F79" w:rsidP="002835FA">
      <w:pPr>
        <w:spacing w:after="0" w:line="240" w:lineRule="auto"/>
        <w:ind w:left="4395"/>
        <w:contextualSpacing/>
        <w:jc w:val="right"/>
        <w:rPr>
          <w:rFonts w:ascii="Times New Roman" w:hAnsi="Times New Roman" w:cs="Times New Roman"/>
          <w:sz w:val="28"/>
          <w:szCs w:val="28"/>
        </w:rPr>
      </w:pPr>
      <w:r w:rsidRPr="002E2587">
        <w:rPr>
          <w:rFonts w:ascii="Times New Roman" w:hAnsi="Times New Roman" w:cs="Times New Roman"/>
          <w:sz w:val="28"/>
          <w:szCs w:val="28"/>
        </w:rPr>
        <w:t xml:space="preserve">от </w:t>
      </w:r>
      <w:r w:rsidR="00BC4761">
        <w:rPr>
          <w:rFonts w:ascii="Times New Roman" w:hAnsi="Times New Roman" w:cs="Times New Roman"/>
          <w:sz w:val="28"/>
          <w:szCs w:val="28"/>
        </w:rPr>
        <w:t>16.08.2023г</w:t>
      </w:r>
      <w:bookmarkStart w:id="0" w:name="_GoBack"/>
      <w:bookmarkEnd w:id="0"/>
      <w:r w:rsidRPr="002E2587">
        <w:rPr>
          <w:rFonts w:ascii="Times New Roman" w:hAnsi="Times New Roman" w:cs="Times New Roman"/>
          <w:sz w:val="28"/>
          <w:szCs w:val="28"/>
        </w:rPr>
        <w:t xml:space="preserve"> №</w:t>
      </w:r>
      <w:r w:rsidR="00735CC8" w:rsidRPr="002E2587">
        <w:rPr>
          <w:rFonts w:ascii="Times New Roman" w:hAnsi="Times New Roman" w:cs="Times New Roman"/>
          <w:sz w:val="28"/>
          <w:szCs w:val="28"/>
        </w:rPr>
        <w:t xml:space="preserve"> </w:t>
      </w:r>
      <w:r w:rsidR="00BC4761">
        <w:rPr>
          <w:rFonts w:ascii="Times New Roman" w:hAnsi="Times New Roman" w:cs="Times New Roman"/>
          <w:sz w:val="28"/>
          <w:szCs w:val="28"/>
        </w:rPr>
        <w:t>8</w:t>
      </w:r>
      <w:r w:rsidR="00041575">
        <w:rPr>
          <w:rFonts w:ascii="Times New Roman" w:hAnsi="Times New Roman" w:cs="Times New Roman"/>
          <w:sz w:val="28"/>
          <w:szCs w:val="28"/>
        </w:rPr>
        <w:t>2</w:t>
      </w:r>
      <w:r w:rsidRPr="002E2587">
        <w:rPr>
          <w:rFonts w:ascii="Times New Roman" w:hAnsi="Times New Roman" w:cs="Times New Roman"/>
          <w:sz w:val="28"/>
          <w:szCs w:val="28"/>
        </w:rPr>
        <w:t xml:space="preserve"> </w:t>
      </w:r>
    </w:p>
    <w:p w:rsidR="004E1F79" w:rsidRPr="002E2587" w:rsidRDefault="004E1F79" w:rsidP="004E1F79">
      <w:pPr>
        <w:spacing w:after="0" w:line="240" w:lineRule="auto"/>
        <w:ind w:left="4395"/>
        <w:contextualSpacing/>
        <w:jc w:val="center"/>
        <w:rPr>
          <w:rFonts w:ascii="Times New Roman" w:hAnsi="Times New Roman" w:cs="Times New Roman"/>
          <w:sz w:val="28"/>
          <w:szCs w:val="28"/>
        </w:rPr>
      </w:pPr>
    </w:p>
    <w:p w:rsidR="004C074D" w:rsidRPr="002E2587" w:rsidRDefault="004C074D" w:rsidP="004E1F79">
      <w:pPr>
        <w:spacing w:after="0" w:line="240" w:lineRule="auto"/>
        <w:ind w:left="4395"/>
        <w:contextualSpacing/>
        <w:jc w:val="center"/>
        <w:rPr>
          <w:rFonts w:ascii="Times New Roman" w:hAnsi="Times New Roman" w:cs="Times New Roman"/>
          <w:sz w:val="28"/>
          <w:szCs w:val="28"/>
        </w:rPr>
      </w:pPr>
    </w:p>
    <w:p w:rsidR="00735CC8" w:rsidRPr="002E2587" w:rsidRDefault="004E1F79" w:rsidP="00735CC8">
      <w:pPr>
        <w:pStyle w:val="a7"/>
        <w:jc w:val="center"/>
        <w:rPr>
          <w:rFonts w:ascii="Times New Roman" w:hAnsi="Times New Roman" w:cs="Times New Roman"/>
          <w:b/>
          <w:sz w:val="28"/>
          <w:szCs w:val="28"/>
        </w:rPr>
      </w:pPr>
      <w:r w:rsidRPr="002E2587">
        <w:rPr>
          <w:rFonts w:ascii="Times New Roman" w:hAnsi="Times New Roman" w:cs="Times New Roman"/>
          <w:b/>
          <w:sz w:val="28"/>
          <w:szCs w:val="28"/>
        </w:rPr>
        <w:t xml:space="preserve">Состав конкурсной комиссии </w:t>
      </w:r>
    </w:p>
    <w:p w:rsidR="004E1F79" w:rsidRPr="002E2587" w:rsidRDefault="004E1F79" w:rsidP="00735CC8">
      <w:pPr>
        <w:pStyle w:val="a7"/>
        <w:jc w:val="center"/>
        <w:rPr>
          <w:rFonts w:ascii="Times New Roman" w:hAnsi="Times New Roman" w:cs="Times New Roman"/>
          <w:b/>
          <w:sz w:val="28"/>
          <w:szCs w:val="28"/>
        </w:rPr>
      </w:pPr>
      <w:r w:rsidRPr="002E2587">
        <w:rPr>
          <w:rFonts w:ascii="Times New Roman" w:hAnsi="Times New Roman" w:cs="Times New Roman"/>
          <w:b/>
          <w:sz w:val="28"/>
          <w:szCs w:val="28"/>
        </w:rPr>
        <w:t>по отбору управляющей организации для управления многоквартирным</w:t>
      </w:r>
      <w:r w:rsidR="00700D81" w:rsidRPr="002E2587">
        <w:rPr>
          <w:rFonts w:ascii="Times New Roman" w:hAnsi="Times New Roman" w:cs="Times New Roman"/>
          <w:b/>
          <w:sz w:val="28"/>
          <w:szCs w:val="28"/>
        </w:rPr>
        <w:t>и домами</w:t>
      </w:r>
    </w:p>
    <w:p w:rsidR="004C074D" w:rsidRPr="002E2587" w:rsidRDefault="004C074D" w:rsidP="00735CC8">
      <w:pPr>
        <w:pStyle w:val="a7"/>
        <w:jc w:val="center"/>
        <w:rPr>
          <w:rFonts w:ascii="Times New Roman" w:hAnsi="Times New Roman" w:cs="Times New Roman"/>
          <w:b/>
          <w:sz w:val="28"/>
          <w:szCs w:val="28"/>
        </w:rPr>
      </w:pPr>
    </w:p>
    <w:p w:rsidR="004E1F79" w:rsidRPr="002E2587" w:rsidRDefault="004E1F79" w:rsidP="00735CC8">
      <w:pPr>
        <w:pStyle w:val="a7"/>
        <w:jc w:val="both"/>
        <w:rPr>
          <w:rFonts w:ascii="Times New Roman" w:hAnsi="Times New Roman" w:cs="Times New Roman"/>
          <w:sz w:val="28"/>
          <w:szCs w:val="28"/>
        </w:rPr>
      </w:pPr>
    </w:p>
    <w:p w:rsidR="004E1F79" w:rsidRPr="002E2587" w:rsidRDefault="004E1F79" w:rsidP="00735CC8">
      <w:pPr>
        <w:pStyle w:val="a7"/>
        <w:jc w:val="both"/>
        <w:rPr>
          <w:rFonts w:ascii="Times New Roman" w:hAnsi="Times New Roman" w:cs="Times New Roman"/>
          <w:sz w:val="28"/>
          <w:szCs w:val="28"/>
        </w:rPr>
      </w:pPr>
      <w:r w:rsidRPr="002E2587">
        <w:rPr>
          <w:rFonts w:ascii="Times New Roman" w:hAnsi="Times New Roman" w:cs="Times New Roman"/>
          <w:b/>
          <w:sz w:val="28"/>
          <w:szCs w:val="28"/>
        </w:rPr>
        <w:t xml:space="preserve">Председатель </w:t>
      </w:r>
      <w:proofErr w:type="gramStart"/>
      <w:r w:rsidRPr="002E2587">
        <w:rPr>
          <w:rFonts w:ascii="Times New Roman" w:hAnsi="Times New Roman" w:cs="Times New Roman"/>
          <w:b/>
          <w:sz w:val="28"/>
          <w:szCs w:val="28"/>
        </w:rPr>
        <w:t xml:space="preserve">комиссии </w:t>
      </w:r>
      <w:r w:rsidRPr="002E2587">
        <w:rPr>
          <w:rFonts w:ascii="Times New Roman" w:hAnsi="Times New Roman" w:cs="Times New Roman"/>
          <w:sz w:val="28"/>
          <w:szCs w:val="28"/>
        </w:rPr>
        <w:t xml:space="preserve"> -</w:t>
      </w:r>
      <w:proofErr w:type="gramEnd"/>
      <w:r w:rsidRPr="002E2587">
        <w:rPr>
          <w:rFonts w:ascii="Times New Roman" w:hAnsi="Times New Roman" w:cs="Times New Roman"/>
          <w:sz w:val="28"/>
          <w:szCs w:val="28"/>
        </w:rPr>
        <w:t xml:space="preserve">    </w:t>
      </w:r>
      <w:r w:rsidR="00041575">
        <w:rPr>
          <w:rFonts w:ascii="Times New Roman" w:hAnsi="Times New Roman" w:cs="Times New Roman"/>
          <w:sz w:val="28"/>
          <w:szCs w:val="28"/>
        </w:rPr>
        <w:t>О.И. Бондарчук, глава Русско-</w:t>
      </w:r>
      <w:proofErr w:type="spellStart"/>
      <w:r w:rsidR="00041575">
        <w:rPr>
          <w:rFonts w:ascii="Times New Roman" w:hAnsi="Times New Roman" w:cs="Times New Roman"/>
          <w:sz w:val="28"/>
          <w:szCs w:val="28"/>
        </w:rPr>
        <w:t>Тювеевского</w:t>
      </w:r>
      <w:proofErr w:type="spellEnd"/>
      <w:r w:rsidR="00041575">
        <w:rPr>
          <w:rFonts w:ascii="Times New Roman" w:hAnsi="Times New Roman" w:cs="Times New Roman"/>
          <w:sz w:val="28"/>
          <w:szCs w:val="28"/>
        </w:rPr>
        <w:t xml:space="preserve"> сельского поселения </w:t>
      </w:r>
      <w:proofErr w:type="spellStart"/>
      <w:r w:rsidR="00041575">
        <w:rPr>
          <w:rFonts w:ascii="Times New Roman" w:hAnsi="Times New Roman" w:cs="Times New Roman"/>
          <w:sz w:val="28"/>
          <w:szCs w:val="28"/>
        </w:rPr>
        <w:t>Темниковского</w:t>
      </w:r>
      <w:proofErr w:type="spellEnd"/>
      <w:r w:rsidR="00041575">
        <w:rPr>
          <w:rFonts w:ascii="Times New Roman" w:hAnsi="Times New Roman" w:cs="Times New Roman"/>
          <w:sz w:val="28"/>
          <w:szCs w:val="28"/>
        </w:rPr>
        <w:t xml:space="preserve"> муниципального района Республики Мордовия</w:t>
      </w:r>
    </w:p>
    <w:p w:rsidR="004E1F79" w:rsidRPr="002E2587" w:rsidRDefault="004E1F79" w:rsidP="00735CC8">
      <w:pPr>
        <w:pStyle w:val="a7"/>
        <w:jc w:val="both"/>
        <w:rPr>
          <w:rFonts w:ascii="Times New Roman" w:hAnsi="Times New Roman" w:cs="Times New Roman"/>
          <w:sz w:val="28"/>
          <w:szCs w:val="28"/>
        </w:rPr>
      </w:pPr>
    </w:p>
    <w:p w:rsidR="004E1F79" w:rsidRPr="002E2587" w:rsidRDefault="004E1F79" w:rsidP="00735CC8">
      <w:pPr>
        <w:pStyle w:val="a7"/>
        <w:jc w:val="both"/>
        <w:rPr>
          <w:rFonts w:ascii="Times New Roman" w:hAnsi="Times New Roman" w:cs="Times New Roman"/>
          <w:sz w:val="28"/>
          <w:szCs w:val="28"/>
        </w:rPr>
      </w:pPr>
      <w:r w:rsidRPr="002E2587">
        <w:rPr>
          <w:rFonts w:ascii="Times New Roman" w:hAnsi="Times New Roman" w:cs="Times New Roman"/>
          <w:b/>
          <w:sz w:val="28"/>
          <w:szCs w:val="28"/>
        </w:rPr>
        <w:t>Заместитель председателя</w:t>
      </w:r>
      <w:r w:rsidRPr="002E2587">
        <w:rPr>
          <w:rFonts w:ascii="Times New Roman" w:hAnsi="Times New Roman" w:cs="Times New Roman"/>
          <w:sz w:val="28"/>
          <w:szCs w:val="28"/>
        </w:rPr>
        <w:t xml:space="preserve"> -  </w:t>
      </w:r>
      <w:r w:rsidR="00041575">
        <w:rPr>
          <w:rFonts w:ascii="Times New Roman" w:hAnsi="Times New Roman" w:cs="Times New Roman"/>
          <w:sz w:val="28"/>
          <w:szCs w:val="28"/>
        </w:rPr>
        <w:t xml:space="preserve">И.Н. </w:t>
      </w:r>
      <w:proofErr w:type="spellStart"/>
      <w:r w:rsidR="00041575">
        <w:rPr>
          <w:rFonts w:ascii="Times New Roman" w:hAnsi="Times New Roman" w:cs="Times New Roman"/>
          <w:sz w:val="28"/>
          <w:szCs w:val="28"/>
        </w:rPr>
        <w:t>Асаева</w:t>
      </w:r>
      <w:proofErr w:type="spellEnd"/>
      <w:r w:rsidR="00041575">
        <w:rPr>
          <w:rFonts w:ascii="Times New Roman" w:hAnsi="Times New Roman" w:cs="Times New Roman"/>
          <w:sz w:val="28"/>
          <w:szCs w:val="28"/>
        </w:rPr>
        <w:t>, заместитель главы Русско-</w:t>
      </w:r>
      <w:proofErr w:type="spellStart"/>
      <w:r w:rsidR="00041575">
        <w:rPr>
          <w:rFonts w:ascii="Times New Roman" w:hAnsi="Times New Roman" w:cs="Times New Roman"/>
          <w:sz w:val="28"/>
          <w:szCs w:val="28"/>
        </w:rPr>
        <w:t>Тювеевского</w:t>
      </w:r>
      <w:proofErr w:type="spellEnd"/>
      <w:r w:rsidR="00041575">
        <w:rPr>
          <w:rFonts w:ascii="Times New Roman" w:hAnsi="Times New Roman" w:cs="Times New Roman"/>
          <w:sz w:val="28"/>
          <w:szCs w:val="28"/>
        </w:rPr>
        <w:t xml:space="preserve"> сельского поселения </w:t>
      </w:r>
      <w:proofErr w:type="spellStart"/>
      <w:r w:rsidR="00041575">
        <w:rPr>
          <w:rFonts w:ascii="Times New Roman" w:hAnsi="Times New Roman" w:cs="Times New Roman"/>
          <w:sz w:val="28"/>
          <w:szCs w:val="28"/>
        </w:rPr>
        <w:t>Темниковского</w:t>
      </w:r>
      <w:proofErr w:type="spellEnd"/>
      <w:r w:rsidR="00041575">
        <w:rPr>
          <w:rFonts w:ascii="Times New Roman" w:hAnsi="Times New Roman" w:cs="Times New Roman"/>
          <w:sz w:val="28"/>
          <w:szCs w:val="28"/>
        </w:rPr>
        <w:t xml:space="preserve"> муниципального района Республики Мордовия</w:t>
      </w:r>
    </w:p>
    <w:p w:rsidR="004E1F79" w:rsidRPr="002E2587" w:rsidRDefault="004E1F79" w:rsidP="00735CC8">
      <w:pPr>
        <w:pStyle w:val="a7"/>
        <w:jc w:val="both"/>
        <w:rPr>
          <w:rFonts w:ascii="Times New Roman" w:hAnsi="Times New Roman" w:cs="Times New Roman"/>
          <w:sz w:val="28"/>
          <w:szCs w:val="28"/>
        </w:rPr>
      </w:pPr>
      <w:r w:rsidRPr="002E2587">
        <w:rPr>
          <w:rFonts w:ascii="Times New Roman" w:hAnsi="Times New Roman" w:cs="Times New Roman"/>
          <w:sz w:val="28"/>
          <w:szCs w:val="28"/>
        </w:rPr>
        <w:t xml:space="preserve"> </w:t>
      </w:r>
    </w:p>
    <w:p w:rsidR="004E1F79" w:rsidRPr="002E2587" w:rsidRDefault="004E1F79" w:rsidP="00735CC8">
      <w:pPr>
        <w:pStyle w:val="a7"/>
        <w:jc w:val="both"/>
        <w:rPr>
          <w:rFonts w:ascii="Times New Roman" w:hAnsi="Times New Roman" w:cs="Times New Roman"/>
          <w:sz w:val="28"/>
          <w:szCs w:val="28"/>
        </w:rPr>
      </w:pPr>
      <w:r w:rsidRPr="002E2587">
        <w:rPr>
          <w:rFonts w:ascii="Times New Roman" w:hAnsi="Times New Roman" w:cs="Times New Roman"/>
          <w:b/>
          <w:sz w:val="28"/>
          <w:szCs w:val="28"/>
        </w:rPr>
        <w:t>Секретар</w:t>
      </w:r>
      <w:r w:rsidR="007D6FA9" w:rsidRPr="002E2587">
        <w:rPr>
          <w:rFonts w:ascii="Times New Roman" w:hAnsi="Times New Roman" w:cs="Times New Roman"/>
          <w:b/>
          <w:sz w:val="28"/>
          <w:szCs w:val="28"/>
        </w:rPr>
        <w:t>ь</w:t>
      </w:r>
      <w:r w:rsidRPr="002E2587">
        <w:rPr>
          <w:rFonts w:ascii="Times New Roman" w:hAnsi="Times New Roman" w:cs="Times New Roman"/>
          <w:b/>
          <w:sz w:val="28"/>
          <w:szCs w:val="28"/>
        </w:rPr>
        <w:t xml:space="preserve"> комиссии</w:t>
      </w:r>
      <w:r w:rsidRPr="002E2587">
        <w:rPr>
          <w:rFonts w:ascii="Times New Roman" w:hAnsi="Times New Roman" w:cs="Times New Roman"/>
          <w:sz w:val="28"/>
          <w:szCs w:val="28"/>
        </w:rPr>
        <w:t xml:space="preserve"> </w:t>
      </w:r>
      <w:r w:rsidR="004C074D" w:rsidRPr="002E2587">
        <w:rPr>
          <w:rFonts w:ascii="Times New Roman" w:hAnsi="Times New Roman" w:cs="Times New Roman"/>
          <w:sz w:val="28"/>
          <w:szCs w:val="28"/>
        </w:rPr>
        <w:t xml:space="preserve">      -   </w:t>
      </w:r>
      <w:r w:rsidR="00041575">
        <w:rPr>
          <w:rFonts w:ascii="Times New Roman" w:hAnsi="Times New Roman" w:cs="Times New Roman"/>
          <w:sz w:val="28"/>
          <w:szCs w:val="28"/>
        </w:rPr>
        <w:t>Л.И. Наумова, депутат Совета депутатов Русско-</w:t>
      </w:r>
      <w:proofErr w:type="spellStart"/>
      <w:r w:rsidR="00041575">
        <w:rPr>
          <w:rFonts w:ascii="Times New Roman" w:hAnsi="Times New Roman" w:cs="Times New Roman"/>
          <w:sz w:val="28"/>
          <w:szCs w:val="28"/>
        </w:rPr>
        <w:t>Тювеевского</w:t>
      </w:r>
      <w:proofErr w:type="spellEnd"/>
      <w:r w:rsidR="00041575">
        <w:rPr>
          <w:rFonts w:ascii="Times New Roman" w:hAnsi="Times New Roman" w:cs="Times New Roman"/>
          <w:sz w:val="28"/>
          <w:szCs w:val="28"/>
        </w:rPr>
        <w:t xml:space="preserve"> сельского поселения </w:t>
      </w:r>
      <w:proofErr w:type="spellStart"/>
      <w:r w:rsidR="00041575">
        <w:rPr>
          <w:rFonts w:ascii="Times New Roman" w:hAnsi="Times New Roman" w:cs="Times New Roman"/>
          <w:sz w:val="28"/>
          <w:szCs w:val="28"/>
        </w:rPr>
        <w:t>Темниковского</w:t>
      </w:r>
      <w:proofErr w:type="spellEnd"/>
      <w:r w:rsidR="00041575">
        <w:rPr>
          <w:rFonts w:ascii="Times New Roman" w:hAnsi="Times New Roman" w:cs="Times New Roman"/>
          <w:sz w:val="28"/>
          <w:szCs w:val="28"/>
        </w:rPr>
        <w:t xml:space="preserve"> муниципального района Республики Мордовия</w:t>
      </w:r>
    </w:p>
    <w:p w:rsidR="004E1F79" w:rsidRPr="002E2587" w:rsidRDefault="004E1F79" w:rsidP="00735CC8">
      <w:pPr>
        <w:pStyle w:val="a7"/>
        <w:jc w:val="both"/>
        <w:rPr>
          <w:rFonts w:ascii="Times New Roman" w:hAnsi="Times New Roman" w:cs="Times New Roman"/>
          <w:sz w:val="28"/>
          <w:szCs w:val="28"/>
        </w:rPr>
      </w:pPr>
      <w:r w:rsidRPr="002E2587">
        <w:rPr>
          <w:rFonts w:ascii="Times New Roman" w:hAnsi="Times New Roman" w:cs="Times New Roman"/>
          <w:sz w:val="28"/>
          <w:szCs w:val="28"/>
        </w:rPr>
        <w:t xml:space="preserve">  </w:t>
      </w:r>
    </w:p>
    <w:p w:rsidR="00DF3D84" w:rsidRPr="002E2587" w:rsidRDefault="004E1F79" w:rsidP="00735CC8">
      <w:pPr>
        <w:pStyle w:val="a7"/>
        <w:jc w:val="both"/>
        <w:rPr>
          <w:rFonts w:ascii="Times New Roman" w:hAnsi="Times New Roman" w:cs="Times New Roman"/>
          <w:b/>
          <w:sz w:val="28"/>
          <w:szCs w:val="28"/>
        </w:rPr>
      </w:pPr>
      <w:r w:rsidRPr="002E2587">
        <w:rPr>
          <w:rFonts w:ascii="Times New Roman" w:hAnsi="Times New Roman" w:cs="Times New Roman"/>
          <w:sz w:val="28"/>
          <w:szCs w:val="28"/>
        </w:rPr>
        <w:t xml:space="preserve"> </w:t>
      </w:r>
      <w:r w:rsidR="00DF3D84" w:rsidRPr="002E2587">
        <w:rPr>
          <w:rFonts w:ascii="Times New Roman" w:hAnsi="Times New Roman" w:cs="Times New Roman"/>
          <w:b/>
          <w:sz w:val="28"/>
          <w:szCs w:val="28"/>
        </w:rPr>
        <w:t xml:space="preserve">Члены </w:t>
      </w:r>
      <w:r w:rsidRPr="002E2587">
        <w:rPr>
          <w:rFonts w:ascii="Times New Roman" w:hAnsi="Times New Roman" w:cs="Times New Roman"/>
          <w:b/>
          <w:sz w:val="28"/>
          <w:szCs w:val="28"/>
        </w:rPr>
        <w:t>конкурсной</w:t>
      </w:r>
      <w:r w:rsidR="004C074D" w:rsidRPr="002E2587">
        <w:rPr>
          <w:rFonts w:ascii="Times New Roman" w:hAnsi="Times New Roman" w:cs="Times New Roman"/>
          <w:b/>
          <w:sz w:val="28"/>
          <w:szCs w:val="28"/>
        </w:rPr>
        <w:t xml:space="preserve"> </w:t>
      </w:r>
      <w:r w:rsidRPr="002E2587">
        <w:rPr>
          <w:rFonts w:ascii="Times New Roman" w:hAnsi="Times New Roman" w:cs="Times New Roman"/>
          <w:b/>
          <w:sz w:val="28"/>
          <w:szCs w:val="28"/>
        </w:rPr>
        <w:t xml:space="preserve">комиссии: </w:t>
      </w:r>
    </w:p>
    <w:p w:rsidR="00845C29" w:rsidRPr="002E2587" w:rsidRDefault="00DF3D84" w:rsidP="00845C29">
      <w:pPr>
        <w:pStyle w:val="a7"/>
        <w:jc w:val="both"/>
        <w:rPr>
          <w:rFonts w:ascii="Times New Roman" w:hAnsi="Times New Roman" w:cs="Times New Roman"/>
          <w:sz w:val="28"/>
          <w:szCs w:val="28"/>
        </w:rPr>
      </w:pPr>
      <w:r w:rsidRPr="002E2587">
        <w:rPr>
          <w:rFonts w:ascii="Times New Roman" w:hAnsi="Times New Roman" w:cs="Times New Roman"/>
          <w:sz w:val="28"/>
          <w:szCs w:val="28"/>
        </w:rPr>
        <w:t xml:space="preserve">- </w:t>
      </w:r>
      <w:r w:rsidR="00845C29">
        <w:rPr>
          <w:rFonts w:ascii="Times New Roman" w:hAnsi="Times New Roman" w:cs="Times New Roman"/>
          <w:sz w:val="28"/>
          <w:szCs w:val="28"/>
        </w:rPr>
        <w:t>Н.А. Антонова,</w:t>
      </w:r>
      <w:r w:rsidR="00845C29" w:rsidRPr="00845C29">
        <w:rPr>
          <w:rFonts w:ascii="Times New Roman" w:hAnsi="Times New Roman" w:cs="Times New Roman"/>
          <w:sz w:val="28"/>
          <w:szCs w:val="28"/>
        </w:rPr>
        <w:t xml:space="preserve"> </w:t>
      </w:r>
      <w:r w:rsidR="00845C29">
        <w:rPr>
          <w:rFonts w:ascii="Times New Roman" w:hAnsi="Times New Roman" w:cs="Times New Roman"/>
          <w:sz w:val="28"/>
          <w:szCs w:val="28"/>
        </w:rPr>
        <w:t>депутат Совета депутатов Русско-</w:t>
      </w:r>
      <w:proofErr w:type="spellStart"/>
      <w:r w:rsidR="00845C29">
        <w:rPr>
          <w:rFonts w:ascii="Times New Roman" w:hAnsi="Times New Roman" w:cs="Times New Roman"/>
          <w:sz w:val="28"/>
          <w:szCs w:val="28"/>
        </w:rPr>
        <w:t>Тювеевского</w:t>
      </w:r>
      <w:proofErr w:type="spellEnd"/>
      <w:r w:rsidR="00845C29">
        <w:rPr>
          <w:rFonts w:ascii="Times New Roman" w:hAnsi="Times New Roman" w:cs="Times New Roman"/>
          <w:sz w:val="28"/>
          <w:szCs w:val="28"/>
        </w:rPr>
        <w:t xml:space="preserve"> сельского поселения </w:t>
      </w:r>
      <w:proofErr w:type="spellStart"/>
      <w:r w:rsidR="00845C29">
        <w:rPr>
          <w:rFonts w:ascii="Times New Roman" w:hAnsi="Times New Roman" w:cs="Times New Roman"/>
          <w:sz w:val="28"/>
          <w:szCs w:val="28"/>
        </w:rPr>
        <w:t>Темниковского</w:t>
      </w:r>
      <w:proofErr w:type="spellEnd"/>
      <w:r w:rsidR="00845C29">
        <w:rPr>
          <w:rFonts w:ascii="Times New Roman" w:hAnsi="Times New Roman" w:cs="Times New Roman"/>
          <w:sz w:val="28"/>
          <w:szCs w:val="28"/>
        </w:rPr>
        <w:t xml:space="preserve"> муниципального района Республики Мордовия</w:t>
      </w:r>
    </w:p>
    <w:p w:rsidR="00CA5EEA" w:rsidRPr="002E2587" w:rsidRDefault="00CA5EEA" w:rsidP="00DF3D84">
      <w:pPr>
        <w:pStyle w:val="a7"/>
        <w:jc w:val="both"/>
        <w:rPr>
          <w:rFonts w:ascii="Times New Roman" w:hAnsi="Times New Roman" w:cs="Times New Roman"/>
          <w:sz w:val="28"/>
          <w:szCs w:val="28"/>
        </w:rPr>
      </w:pPr>
    </w:p>
    <w:p w:rsidR="00845C29" w:rsidRDefault="00CA5EEA" w:rsidP="00845C29">
      <w:pPr>
        <w:shd w:val="clear" w:color="auto" w:fill="FFFFFF"/>
        <w:rPr>
          <w:rFonts w:ascii="Times New Roman" w:eastAsia="Times New Roman" w:hAnsi="Times New Roman" w:cs="Times New Roman"/>
          <w:color w:val="262626"/>
          <w:sz w:val="28"/>
          <w:szCs w:val="28"/>
          <w:lang w:eastAsia="ru-RU"/>
        </w:rPr>
      </w:pPr>
      <w:r w:rsidRPr="002E2587">
        <w:rPr>
          <w:rFonts w:ascii="Times New Roman" w:hAnsi="Times New Roman" w:cs="Times New Roman"/>
          <w:sz w:val="28"/>
          <w:szCs w:val="28"/>
        </w:rPr>
        <w:t xml:space="preserve">- </w:t>
      </w:r>
      <w:r w:rsidR="00845C29">
        <w:rPr>
          <w:rFonts w:ascii="Times New Roman" w:hAnsi="Times New Roman" w:cs="Times New Roman"/>
          <w:sz w:val="28"/>
          <w:szCs w:val="28"/>
        </w:rPr>
        <w:t xml:space="preserve">А.В. </w:t>
      </w:r>
      <w:proofErr w:type="spellStart"/>
      <w:r w:rsidR="00845C29">
        <w:rPr>
          <w:rFonts w:ascii="Times New Roman" w:hAnsi="Times New Roman" w:cs="Times New Roman"/>
          <w:sz w:val="28"/>
          <w:szCs w:val="28"/>
        </w:rPr>
        <w:t>Симцов</w:t>
      </w:r>
      <w:proofErr w:type="spellEnd"/>
      <w:r w:rsidR="00845C29">
        <w:rPr>
          <w:rFonts w:ascii="Times New Roman" w:hAnsi="Times New Roman" w:cs="Times New Roman"/>
          <w:sz w:val="28"/>
          <w:szCs w:val="28"/>
        </w:rPr>
        <w:t>, з</w:t>
      </w:r>
      <w:r w:rsidR="00845C29" w:rsidRPr="00845C29">
        <w:rPr>
          <w:rFonts w:ascii="Times New Roman" w:eastAsia="Times New Roman" w:hAnsi="Times New Roman" w:cs="Times New Roman"/>
          <w:color w:val="262626"/>
          <w:sz w:val="28"/>
          <w:szCs w:val="28"/>
          <w:lang w:eastAsia="ru-RU"/>
        </w:rPr>
        <w:t>аместитель Главы — начальник управления</w:t>
      </w:r>
      <w:r w:rsidR="00845C29">
        <w:rPr>
          <w:rFonts w:ascii="Times New Roman" w:eastAsia="Times New Roman" w:hAnsi="Times New Roman" w:cs="Times New Roman"/>
          <w:color w:val="262626"/>
          <w:sz w:val="28"/>
          <w:szCs w:val="28"/>
          <w:lang w:eastAsia="ru-RU"/>
        </w:rPr>
        <w:t xml:space="preserve"> </w:t>
      </w:r>
      <w:r w:rsidR="00845C29" w:rsidRPr="00845C29">
        <w:rPr>
          <w:rFonts w:ascii="Times New Roman" w:eastAsia="Times New Roman" w:hAnsi="Times New Roman" w:cs="Times New Roman"/>
          <w:color w:val="262626"/>
          <w:sz w:val="28"/>
          <w:szCs w:val="28"/>
          <w:lang w:eastAsia="ru-RU"/>
        </w:rPr>
        <w:t>по вопросам строительства и ЖКХ</w:t>
      </w:r>
      <w:r w:rsidR="00845C29">
        <w:rPr>
          <w:rFonts w:ascii="Times New Roman" w:eastAsia="Times New Roman" w:hAnsi="Times New Roman" w:cs="Times New Roman"/>
          <w:color w:val="262626"/>
          <w:sz w:val="28"/>
          <w:szCs w:val="28"/>
          <w:lang w:eastAsia="ru-RU"/>
        </w:rPr>
        <w:t xml:space="preserve"> </w:t>
      </w:r>
      <w:r w:rsidR="00845C29" w:rsidRPr="00845C29">
        <w:rPr>
          <w:rFonts w:ascii="Times New Roman" w:eastAsia="Times New Roman" w:hAnsi="Times New Roman" w:cs="Times New Roman"/>
          <w:color w:val="262626"/>
          <w:sz w:val="28"/>
          <w:szCs w:val="28"/>
          <w:lang w:eastAsia="ru-RU"/>
        </w:rPr>
        <w:t xml:space="preserve">Администрации </w:t>
      </w:r>
      <w:proofErr w:type="spellStart"/>
      <w:r w:rsidR="00845C29" w:rsidRPr="00845C29">
        <w:rPr>
          <w:rFonts w:ascii="Times New Roman" w:eastAsia="Times New Roman" w:hAnsi="Times New Roman" w:cs="Times New Roman"/>
          <w:color w:val="262626"/>
          <w:sz w:val="28"/>
          <w:szCs w:val="28"/>
          <w:lang w:eastAsia="ru-RU"/>
        </w:rPr>
        <w:t>Темниковского</w:t>
      </w:r>
      <w:proofErr w:type="spellEnd"/>
      <w:r w:rsidR="00845C29">
        <w:rPr>
          <w:rFonts w:ascii="Times New Roman" w:eastAsia="Times New Roman" w:hAnsi="Times New Roman" w:cs="Times New Roman"/>
          <w:color w:val="262626"/>
          <w:sz w:val="28"/>
          <w:szCs w:val="28"/>
          <w:lang w:eastAsia="ru-RU"/>
        </w:rPr>
        <w:t xml:space="preserve"> </w:t>
      </w:r>
      <w:r w:rsidR="00845C29" w:rsidRPr="00845C29">
        <w:rPr>
          <w:rFonts w:ascii="Times New Roman" w:eastAsia="Times New Roman" w:hAnsi="Times New Roman" w:cs="Times New Roman"/>
          <w:color w:val="262626"/>
          <w:sz w:val="28"/>
          <w:szCs w:val="28"/>
          <w:lang w:eastAsia="ru-RU"/>
        </w:rPr>
        <w:t xml:space="preserve">муниципального </w:t>
      </w:r>
      <w:r w:rsidR="00845C29">
        <w:rPr>
          <w:rFonts w:ascii="Times New Roman" w:eastAsia="Times New Roman" w:hAnsi="Times New Roman" w:cs="Times New Roman"/>
          <w:color w:val="262626"/>
          <w:sz w:val="28"/>
          <w:szCs w:val="28"/>
          <w:lang w:eastAsia="ru-RU"/>
        </w:rPr>
        <w:t>р</w:t>
      </w:r>
      <w:r w:rsidR="00845C29" w:rsidRPr="00845C29">
        <w:rPr>
          <w:rFonts w:ascii="Times New Roman" w:eastAsia="Times New Roman" w:hAnsi="Times New Roman" w:cs="Times New Roman"/>
          <w:color w:val="262626"/>
          <w:sz w:val="28"/>
          <w:szCs w:val="28"/>
          <w:lang w:eastAsia="ru-RU"/>
        </w:rPr>
        <w:t>айона РМ</w:t>
      </w:r>
    </w:p>
    <w:p w:rsidR="004E1F79" w:rsidRPr="002E2587" w:rsidRDefault="00845C29" w:rsidP="00735CC8">
      <w:pPr>
        <w:pStyle w:val="a7"/>
        <w:jc w:val="both"/>
        <w:rPr>
          <w:rFonts w:ascii="Times New Roman" w:hAnsi="Times New Roman" w:cs="Times New Roman"/>
          <w:sz w:val="28"/>
          <w:szCs w:val="28"/>
        </w:rPr>
      </w:pPr>
      <w:r>
        <w:rPr>
          <w:rFonts w:ascii="Times New Roman" w:hAnsi="Times New Roman" w:cs="Times New Roman"/>
          <w:sz w:val="28"/>
          <w:szCs w:val="28"/>
        </w:rPr>
        <w:t xml:space="preserve"> </w:t>
      </w:r>
    </w:p>
    <w:p w:rsidR="004E1F79" w:rsidRPr="002E2587" w:rsidRDefault="004E1F79" w:rsidP="004E1F79">
      <w:pPr>
        <w:spacing w:after="0" w:line="240" w:lineRule="auto"/>
        <w:ind w:left="4395"/>
        <w:contextualSpacing/>
        <w:jc w:val="center"/>
        <w:rPr>
          <w:rFonts w:ascii="Times New Roman" w:hAnsi="Times New Roman" w:cs="Times New Roman"/>
          <w:sz w:val="28"/>
          <w:szCs w:val="28"/>
        </w:rPr>
      </w:pPr>
    </w:p>
    <w:p w:rsidR="00EE6359" w:rsidRPr="002E2587" w:rsidRDefault="00EE6359" w:rsidP="004E1F79">
      <w:pPr>
        <w:spacing w:after="0" w:line="240" w:lineRule="auto"/>
        <w:ind w:left="4395"/>
        <w:contextualSpacing/>
        <w:jc w:val="center"/>
        <w:rPr>
          <w:rFonts w:ascii="Times New Roman" w:hAnsi="Times New Roman" w:cs="Times New Roman"/>
          <w:sz w:val="28"/>
          <w:szCs w:val="28"/>
        </w:rPr>
      </w:pPr>
    </w:p>
    <w:p w:rsidR="00EE6359" w:rsidRPr="002E2587" w:rsidRDefault="00EE6359" w:rsidP="004E1F79">
      <w:pPr>
        <w:spacing w:after="0" w:line="240" w:lineRule="auto"/>
        <w:ind w:left="4395"/>
        <w:contextualSpacing/>
        <w:jc w:val="center"/>
        <w:rPr>
          <w:rFonts w:ascii="Times New Roman" w:hAnsi="Times New Roman" w:cs="Times New Roman"/>
          <w:sz w:val="28"/>
          <w:szCs w:val="28"/>
        </w:rPr>
      </w:pPr>
    </w:p>
    <w:p w:rsidR="00EE6359" w:rsidRPr="002E2587" w:rsidRDefault="00EE6359" w:rsidP="004E1F79">
      <w:pPr>
        <w:spacing w:after="0" w:line="240" w:lineRule="auto"/>
        <w:ind w:left="4395"/>
        <w:contextualSpacing/>
        <w:jc w:val="center"/>
        <w:rPr>
          <w:rFonts w:ascii="Times New Roman" w:hAnsi="Times New Roman" w:cs="Times New Roman"/>
          <w:sz w:val="28"/>
          <w:szCs w:val="28"/>
        </w:rPr>
      </w:pPr>
    </w:p>
    <w:p w:rsidR="00EE6359" w:rsidRPr="002E2587" w:rsidRDefault="00EE6359" w:rsidP="004E1F79">
      <w:pPr>
        <w:spacing w:after="0" w:line="240" w:lineRule="auto"/>
        <w:ind w:left="4395"/>
        <w:contextualSpacing/>
        <w:jc w:val="center"/>
        <w:rPr>
          <w:rFonts w:ascii="Times New Roman" w:hAnsi="Times New Roman" w:cs="Times New Roman"/>
          <w:sz w:val="28"/>
          <w:szCs w:val="28"/>
        </w:rPr>
      </w:pPr>
    </w:p>
    <w:p w:rsidR="00EE6359" w:rsidRPr="002E2587" w:rsidRDefault="00EE6359" w:rsidP="004E1F79">
      <w:pPr>
        <w:spacing w:after="0" w:line="240" w:lineRule="auto"/>
        <w:ind w:left="4395"/>
        <w:contextualSpacing/>
        <w:jc w:val="center"/>
        <w:rPr>
          <w:rFonts w:ascii="Times New Roman" w:hAnsi="Times New Roman" w:cs="Times New Roman"/>
          <w:sz w:val="28"/>
          <w:szCs w:val="28"/>
        </w:rPr>
      </w:pPr>
    </w:p>
    <w:p w:rsidR="00EE6359" w:rsidRPr="002E2587" w:rsidRDefault="00EE6359" w:rsidP="004E1F79">
      <w:pPr>
        <w:spacing w:after="0" w:line="240" w:lineRule="auto"/>
        <w:ind w:left="4395"/>
        <w:contextualSpacing/>
        <w:jc w:val="center"/>
        <w:rPr>
          <w:rFonts w:ascii="Times New Roman" w:hAnsi="Times New Roman" w:cs="Times New Roman"/>
          <w:sz w:val="28"/>
          <w:szCs w:val="28"/>
        </w:rPr>
      </w:pPr>
    </w:p>
    <w:p w:rsidR="00EE6359" w:rsidRPr="002E2587" w:rsidRDefault="00EE6359" w:rsidP="004E1F79">
      <w:pPr>
        <w:spacing w:after="0" w:line="240" w:lineRule="auto"/>
        <w:ind w:left="4395"/>
        <w:contextualSpacing/>
        <w:jc w:val="center"/>
        <w:rPr>
          <w:rFonts w:ascii="Times New Roman" w:hAnsi="Times New Roman" w:cs="Times New Roman"/>
          <w:sz w:val="28"/>
          <w:szCs w:val="28"/>
        </w:rPr>
      </w:pPr>
    </w:p>
    <w:p w:rsidR="00DF3D84" w:rsidRPr="002E2587" w:rsidRDefault="00DF3D84" w:rsidP="004E1F79">
      <w:pPr>
        <w:spacing w:after="0" w:line="240" w:lineRule="auto"/>
        <w:ind w:left="4395"/>
        <w:contextualSpacing/>
        <w:jc w:val="center"/>
        <w:rPr>
          <w:rFonts w:ascii="Times New Roman" w:hAnsi="Times New Roman" w:cs="Times New Roman"/>
          <w:sz w:val="28"/>
          <w:szCs w:val="28"/>
        </w:rPr>
      </w:pPr>
    </w:p>
    <w:p w:rsidR="002835FA" w:rsidRPr="002E2587" w:rsidRDefault="002835FA" w:rsidP="00EE6359">
      <w:pPr>
        <w:spacing w:after="0" w:line="240" w:lineRule="auto"/>
        <w:ind w:left="4395"/>
        <w:contextualSpacing/>
        <w:jc w:val="center"/>
        <w:rPr>
          <w:rFonts w:ascii="Times New Roman" w:hAnsi="Times New Roman" w:cs="Times New Roman"/>
          <w:sz w:val="28"/>
          <w:szCs w:val="28"/>
        </w:rPr>
      </w:pPr>
    </w:p>
    <w:p w:rsidR="00845C29" w:rsidRPr="002E2587" w:rsidRDefault="00845C29" w:rsidP="00845C29">
      <w:pPr>
        <w:spacing w:after="0" w:line="240" w:lineRule="auto"/>
        <w:ind w:left="4395"/>
        <w:contextualSpacing/>
        <w:jc w:val="right"/>
        <w:rPr>
          <w:rFonts w:ascii="Times New Roman" w:hAnsi="Times New Roman" w:cs="Times New Roman"/>
          <w:sz w:val="28"/>
          <w:szCs w:val="28"/>
        </w:rPr>
      </w:pPr>
      <w:r w:rsidRPr="002E2587">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845C29" w:rsidRPr="002E2587" w:rsidRDefault="00845C29" w:rsidP="00845C29">
      <w:pPr>
        <w:spacing w:after="0" w:line="240" w:lineRule="auto"/>
        <w:ind w:left="4395"/>
        <w:contextualSpacing/>
        <w:jc w:val="right"/>
        <w:rPr>
          <w:rFonts w:ascii="Times New Roman" w:hAnsi="Times New Roman" w:cs="Times New Roman"/>
          <w:sz w:val="28"/>
          <w:szCs w:val="28"/>
        </w:rPr>
      </w:pPr>
      <w:r w:rsidRPr="002E2587">
        <w:rPr>
          <w:rFonts w:ascii="Times New Roman" w:hAnsi="Times New Roman" w:cs="Times New Roman"/>
          <w:sz w:val="28"/>
          <w:szCs w:val="28"/>
        </w:rPr>
        <w:t>к постановлению Администрации</w:t>
      </w:r>
    </w:p>
    <w:p w:rsidR="00845C29" w:rsidRDefault="00845C29" w:rsidP="00845C29">
      <w:pPr>
        <w:spacing w:after="0" w:line="240" w:lineRule="auto"/>
        <w:ind w:left="4395"/>
        <w:contextualSpacing/>
        <w:jc w:val="right"/>
        <w:rPr>
          <w:rFonts w:ascii="Times New Roman" w:hAnsi="Times New Roman" w:cs="Times New Roman"/>
          <w:sz w:val="28"/>
          <w:szCs w:val="28"/>
        </w:rPr>
      </w:pPr>
      <w:r>
        <w:rPr>
          <w:rFonts w:ascii="Times New Roman" w:hAnsi="Times New Roman" w:cs="Times New Roman"/>
          <w:sz w:val="28"/>
          <w:szCs w:val="28"/>
        </w:rPr>
        <w:t>Русско-</w:t>
      </w:r>
      <w:proofErr w:type="spellStart"/>
      <w:r>
        <w:rPr>
          <w:rFonts w:ascii="Times New Roman" w:hAnsi="Times New Roman" w:cs="Times New Roman"/>
          <w:sz w:val="28"/>
          <w:szCs w:val="28"/>
        </w:rPr>
        <w:t>Тювеевского</w:t>
      </w:r>
      <w:proofErr w:type="spellEnd"/>
      <w:r>
        <w:rPr>
          <w:rFonts w:ascii="Times New Roman" w:hAnsi="Times New Roman" w:cs="Times New Roman"/>
          <w:sz w:val="28"/>
          <w:szCs w:val="28"/>
        </w:rPr>
        <w:t xml:space="preserve"> сельского поселения </w:t>
      </w:r>
      <w:proofErr w:type="spellStart"/>
      <w:r>
        <w:rPr>
          <w:rFonts w:ascii="Times New Roman" w:hAnsi="Times New Roman" w:cs="Times New Roman"/>
          <w:sz w:val="28"/>
          <w:szCs w:val="28"/>
        </w:rPr>
        <w:t>Темниковского</w:t>
      </w:r>
      <w:proofErr w:type="spellEnd"/>
      <w:r>
        <w:rPr>
          <w:rFonts w:ascii="Times New Roman" w:hAnsi="Times New Roman" w:cs="Times New Roman"/>
          <w:sz w:val="28"/>
          <w:szCs w:val="28"/>
        </w:rPr>
        <w:t xml:space="preserve"> муниципального района</w:t>
      </w:r>
    </w:p>
    <w:p w:rsidR="00845C29" w:rsidRPr="002E2587" w:rsidRDefault="00845C29" w:rsidP="00845C29">
      <w:pPr>
        <w:spacing w:after="0" w:line="240" w:lineRule="auto"/>
        <w:ind w:left="4395"/>
        <w:contextualSpacing/>
        <w:jc w:val="right"/>
        <w:rPr>
          <w:rFonts w:ascii="Times New Roman" w:hAnsi="Times New Roman" w:cs="Times New Roman"/>
          <w:sz w:val="28"/>
          <w:szCs w:val="28"/>
        </w:rPr>
      </w:pPr>
      <w:r>
        <w:rPr>
          <w:rFonts w:ascii="Times New Roman" w:hAnsi="Times New Roman" w:cs="Times New Roman"/>
          <w:sz w:val="28"/>
          <w:szCs w:val="28"/>
        </w:rPr>
        <w:t xml:space="preserve"> Республики Мордовия</w:t>
      </w:r>
    </w:p>
    <w:p w:rsidR="00845C29" w:rsidRPr="002E2587" w:rsidRDefault="00845C29" w:rsidP="00845C29">
      <w:pPr>
        <w:spacing w:after="0" w:line="240" w:lineRule="auto"/>
        <w:ind w:left="4395"/>
        <w:contextualSpacing/>
        <w:jc w:val="right"/>
        <w:rPr>
          <w:rFonts w:ascii="Times New Roman" w:hAnsi="Times New Roman" w:cs="Times New Roman"/>
          <w:sz w:val="28"/>
          <w:szCs w:val="28"/>
        </w:rPr>
      </w:pPr>
      <w:r w:rsidRPr="002E2587">
        <w:rPr>
          <w:rFonts w:ascii="Times New Roman" w:hAnsi="Times New Roman" w:cs="Times New Roman"/>
          <w:sz w:val="28"/>
          <w:szCs w:val="28"/>
        </w:rPr>
        <w:t xml:space="preserve">от </w:t>
      </w:r>
      <w:r w:rsidR="00BC4761">
        <w:rPr>
          <w:rFonts w:ascii="Times New Roman" w:hAnsi="Times New Roman" w:cs="Times New Roman"/>
          <w:sz w:val="28"/>
          <w:szCs w:val="28"/>
        </w:rPr>
        <w:t>16.08.2023г</w:t>
      </w:r>
      <w:r w:rsidRPr="002E2587">
        <w:rPr>
          <w:rFonts w:ascii="Times New Roman" w:hAnsi="Times New Roman" w:cs="Times New Roman"/>
          <w:sz w:val="28"/>
          <w:szCs w:val="28"/>
        </w:rPr>
        <w:t xml:space="preserve"> № </w:t>
      </w:r>
      <w:r w:rsidR="00BC4761">
        <w:rPr>
          <w:rFonts w:ascii="Times New Roman" w:hAnsi="Times New Roman" w:cs="Times New Roman"/>
          <w:sz w:val="28"/>
          <w:szCs w:val="28"/>
        </w:rPr>
        <w:t>8</w:t>
      </w:r>
      <w:r>
        <w:rPr>
          <w:rFonts w:ascii="Times New Roman" w:hAnsi="Times New Roman" w:cs="Times New Roman"/>
          <w:sz w:val="28"/>
          <w:szCs w:val="28"/>
        </w:rPr>
        <w:t>2</w:t>
      </w:r>
      <w:r w:rsidRPr="002E2587">
        <w:rPr>
          <w:rFonts w:ascii="Times New Roman" w:hAnsi="Times New Roman" w:cs="Times New Roman"/>
          <w:sz w:val="28"/>
          <w:szCs w:val="28"/>
        </w:rPr>
        <w:t xml:space="preserve"> </w:t>
      </w:r>
    </w:p>
    <w:p w:rsidR="00DF3D84" w:rsidRPr="002E2587" w:rsidRDefault="00DF3D84" w:rsidP="00DF3D84">
      <w:pPr>
        <w:pStyle w:val="a7"/>
        <w:jc w:val="center"/>
        <w:rPr>
          <w:rFonts w:ascii="Times New Roman" w:hAnsi="Times New Roman" w:cs="Times New Roman"/>
          <w:sz w:val="28"/>
          <w:szCs w:val="28"/>
        </w:rPr>
      </w:pPr>
    </w:p>
    <w:p w:rsidR="00DF3D84" w:rsidRPr="002E2587" w:rsidRDefault="00DF3D84" w:rsidP="00DF3D84">
      <w:pPr>
        <w:pStyle w:val="a7"/>
        <w:jc w:val="center"/>
        <w:rPr>
          <w:rFonts w:ascii="Times New Roman" w:hAnsi="Times New Roman" w:cs="Times New Roman"/>
          <w:sz w:val="28"/>
          <w:szCs w:val="28"/>
        </w:rPr>
      </w:pPr>
    </w:p>
    <w:p w:rsidR="00DF3D84" w:rsidRPr="002E2587" w:rsidRDefault="00700D81" w:rsidP="00DF3D84">
      <w:pPr>
        <w:pStyle w:val="a7"/>
        <w:jc w:val="center"/>
        <w:rPr>
          <w:rFonts w:ascii="Times New Roman" w:hAnsi="Times New Roman" w:cs="Times New Roman"/>
          <w:b/>
          <w:sz w:val="28"/>
          <w:szCs w:val="28"/>
        </w:rPr>
      </w:pPr>
      <w:r w:rsidRPr="002E2587">
        <w:rPr>
          <w:rFonts w:ascii="Times New Roman" w:hAnsi="Times New Roman" w:cs="Times New Roman"/>
          <w:b/>
          <w:sz w:val="28"/>
          <w:szCs w:val="28"/>
        </w:rPr>
        <w:t>ПОЛОЖЕНИЕ</w:t>
      </w:r>
      <w:r w:rsidR="00DF3D84" w:rsidRPr="002E2587">
        <w:rPr>
          <w:rFonts w:ascii="Times New Roman" w:hAnsi="Times New Roman" w:cs="Times New Roman"/>
          <w:b/>
          <w:sz w:val="28"/>
          <w:szCs w:val="28"/>
        </w:rPr>
        <w:t xml:space="preserve"> </w:t>
      </w:r>
    </w:p>
    <w:p w:rsidR="00DF3D84" w:rsidRPr="002E2587" w:rsidRDefault="00700D81" w:rsidP="00DF3D84">
      <w:pPr>
        <w:pStyle w:val="a7"/>
        <w:jc w:val="center"/>
        <w:rPr>
          <w:rFonts w:ascii="Times New Roman" w:hAnsi="Times New Roman" w:cs="Times New Roman"/>
          <w:b/>
          <w:sz w:val="28"/>
          <w:szCs w:val="28"/>
        </w:rPr>
      </w:pPr>
      <w:r w:rsidRPr="002E2587">
        <w:rPr>
          <w:rFonts w:ascii="Times New Roman" w:hAnsi="Times New Roman" w:cs="Times New Roman"/>
          <w:b/>
          <w:sz w:val="28"/>
          <w:szCs w:val="28"/>
        </w:rPr>
        <w:t xml:space="preserve">О КОНКУРСНОЙ КОМИССИИ </w:t>
      </w:r>
    </w:p>
    <w:p w:rsidR="00DF3D84" w:rsidRPr="002E2587" w:rsidRDefault="00700D81" w:rsidP="00DF3D84">
      <w:pPr>
        <w:pStyle w:val="a7"/>
        <w:jc w:val="center"/>
        <w:rPr>
          <w:rFonts w:ascii="Times New Roman" w:hAnsi="Times New Roman" w:cs="Times New Roman"/>
          <w:b/>
          <w:sz w:val="28"/>
          <w:szCs w:val="28"/>
        </w:rPr>
      </w:pPr>
      <w:r w:rsidRPr="002E2587">
        <w:rPr>
          <w:rFonts w:ascii="Times New Roman" w:hAnsi="Times New Roman" w:cs="Times New Roman"/>
          <w:b/>
          <w:sz w:val="28"/>
          <w:szCs w:val="28"/>
        </w:rPr>
        <w:t>ПО ОТБОРУ УПРАВЛЯЮЩЕЙ</w:t>
      </w:r>
      <w:r w:rsidR="00DF3D84" w:rsidRPr="002E2587">
        <w:rPr>
          <w:rFonts w:ascii="Times New Roman" w:hAnsi="Times New Roman" w:cs="Times New Roman"/>
          <w:b/>
          <w:sz w:val="28"/>
          <w:szCs w:val="28"/>
        </w:rPr>
        <w:t xml:space="preserve"> </w:t>
      </w:r>
      <w:r w:rsidRPr="002E2587">
        <w:rPr>
          <w:rFonts w:ascii="Times New Roman" w:hAnsi="Times New Roman" w:cs="Times New Roman"/>
          <w:b/>
          <w:sz w:val="28"/>
          <w:szCs w:val="28"/>
        </w:rPr>
        <w:t xml:space="preserve">ОРГАНИЗАЦИИ </w:t>
      </w:r>
    </w:p>
    <w:p w:rsidR="00700D81" w:rsidRPr="002E2587" w:rsidRDefault="00700D81" w:rsidP="00DF3D84">
      <w:pPr>
        <w:pStyle w:val="a7"/>
        <w:jc w:val="center"/>
        <w:rPr>
          <w:rFonts w:ascii="Times New Roman" w:hAnsi="Times New Roman" w:cs="Times New Roman"/>
          <w:b/>
          <w:sz w:val="28"/>
          <w:szCs w:val="28"/>
        </w:rPr>
      </w:pPr>
      <w:r w:rsidRPr="002E2587">
        <w:rPr>
          <w:rFonts w:ascii="Times New Roman" w:hAnsi="Times New Roman" w:cs="Times New Roman"/>
          <w:b/>
          <w:sz w:val="28"/>
          <w:szCs w:val="28"/>
        </w:rPr>
        <w:t>ДЛЯ УПРАВЛЕНИЯ МНОГОКВАРТИРНЫМИ ДОМАМИ</w:t>
      </w:r>
    </w:p>
    <w:p w:rsidR="00700D81" w:rsidRPr="002E2587" w:rsidRDefault="00700D81" w:rsidP="00DF3D84">
      <w:pPr>
        <w:pStyle w:val="a7"/>
        <w:ind w:firstLine="851"/>
        <w:jc w:val="both"/>
        <w:rPr>
          <w:rFonts w:ascii="Times New Roman" w:hAnsi="Times New Roman" w:cs="Times New Roman"/>
          <w:sz w:val="28"/>
          <w:szCs w:val="28"/>
        </w:rPr>
      </w:pP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1. Настоящее Положение определяет понятие, цели создания, функции, состав и порядок деятельности конкурсной комиссии по проведению конкурсов по отбору управляющей организации для управления многоквартирными домами (далее - Конкурсная комиссия).</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2. Конкурсн</w:t>
      </w:r>
      <w:r w:rsidR="00C66D56" w:rsidRPr="002E2587">
        <w:rPr>
          <w:rFonts w:ascii="Times New Roman" w:hAnsi="Times New Roman" w:cs="Times New Roman"/>
          <w:sz w:val="28"/>
          <w:szCs w:val="28"/>
        </w:rPr>
        <w:t xml:space="preserve">ая комиссия </w:t>
      </w:r>
      <w:r w:rsidRPr="002E2587">
        <w:rPr>
          <w:rFonts w:ascii="Times New Roman" w:hAnsi="Times New Roman" w:cs="Times New Roman"/>
          <w:sz w:val="28"/>
          <w:szCs w:val="28"/>
        </w:rPr>
        <w:t xml:space="preserve">в своей деятельности  руководствуется Жилищным кодексом  Российской Федерации, </w:t>
      </w:r>
      <w:hyperlink r:id="rId5" w:history="1">
        <w:r w:rsidRPr="002E2587">
          <w:rPr>
            <w:rStyle w:val="a3"/>
            <w:rFonts w:ascii="Times New Roman" w:hAnsi="Times New Roman" w:cs="Times New Roman"/>
            <w:sz w:val="28"/>
            <w:szCs w:val="28"/>
          </w:rPr>
          <w:t>Правилами</w:t>
        </w:r>
      </w:hyperlink>
      <w:r w:rsidRPr="002E2587">
        <w:rPr>
          <w:rFonts w:ascii="Times New Roman" w:hAnsi="Times New Roman" w:cs="Times New Roman"/>
          <w:sz w:val="28"/>
          <w:szCs w:val="28"/>
        </w:rPr>
        <w:t xml:space="preserve"> проведения органом местного самоуправления открытого конкурса по отбору управляющей организации для управления многоквартирным домом (далее - Правила проведения конкурса), утвержденными постановлением Представительства Российской Федерации от 06.02.2006 № 75, нормативными правовыми актами органов местного самоуправления муниципального образования и настоящим Положением.</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3. Конкурсная комиссия является организатором конкурсных процедур (далее – Организатор), создается в целях проведения конкурса и определения победителя конкурса на право заключения договора управления многоквартирным домом.</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 xml:space="preserve">     Конкурс проводится, если:</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1) собственниками помещений в многоквартирном доме не выбран способ управления этим домом, в том числе в следующих случаях:</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собственниками помещений в многоквартирном доме общее собрание по вопросу выбора способа управления многоквартирным домом не проводилось или решение о выборе способа управления многоквартирным домом не было принято;</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по истечении 2 месяцев после вступления в законную силу решения суда о признании несостоявшимся общего собрания собственников помещений в многоквартирном доме по вопросу выбора способа управления многоквартирным домом повторное общее собрание не проводилось или решение о выборе способа управления многоквартирным домом не было принято;</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lastRenderedPageBreak/>
        <w:t>2) принятое собственниками помещений в многоквартирном доме решение о выборе способа управления домом не реализовано, в том числе в следующих случаях:</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 xml:space="preserve">большинство собственников помещений в многоквартирном доме не заключили договоры, предусмотренные </w:t>
      </w:r>
      <w:hyperlink r:id="rId6" w:history="1">
        <w:r w:rsidRPr="002E2587">
          <w:rPr>
            <w:rStyle w:val="a3"/>
            <w:rFonts w:ascii="Times New Roman" w:hAnsi="Times New Roman" w:cs="Times New Roman"/>
            <w:sz w:val="28"/>
            <w:szCs w:val="28"/>
          </w:rPr>
          <w:t>статьей 164</w:t>
        </w:r>
      </w:hyperlink>
      <w:r w:rsidRPr="002E2587">
        <w:rPr>
          <w:rFonts w:ascii="Times New Roman" w:hAnsi="Times New Roman" w:cs="Times New Roman"/>
          <w:sz w:val="28"/>
          <w:szCs w:val="28"/>
        </w:rPr>
        <w:t xml:space="preserve"> Жилищного кодекса Российской Федерации;</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собственники помещений в многоквартирном доме не направили в уполномоченный федеральный орган исполнительной власти документы, необходимые для государственной регистрации товарищества собственников жилья либо жилищного кооператива или иного специализированного потребительского кооператива;</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 xml:space="preserve">не заключены договоры управления многоквартирным домом, предусмотренные </w:t>
      </w:r>
      <w:hyperlink r:id="rId7" w:history="1">
        <w:r w:rsidRPr="002E2587">
          <w:rPr>
            <w:rStyle w:val="a3"/>
            <w:rFonts w:ascii="Times New Roman" w:hAnsi="Times New Roman" w:cs="Times New Roman"/>
            <w:sz w:val="28"/>
            <w:szCs w:val="28"/>
          </w:rPr>
          <w:t>статьей 162</w:t>
        </w:r>
      </w:hyperlink>
      <w:r w:rsidRPr="002E2587">
        <w:rPr>
          <w:rFonts w:ascii="Times New Roman" w:hAnsi="Times New Roman" w:cs="Times New Roman"/>
          <w:sz w:val="28"/>
          <w:szCs w:val="28"/>
        </w:rPr>
        <w:t xml:space="preserve"> Жилищного кодекса Российской Федерации;</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3) до окончания срока действия договора управления многоквартирным домом, заключенного по результатам конкурса, не выбран способ управления этим домом или если принятое решение о выборе способа управления этим домом не было реализовано;</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4) доля Российской Федерации, субъекта Российской Федерации или муниципального образования в праве общей собственности на общее имущество в многоквартирном доме составляет более чем пятьдесят процентов</w:t>
      </w:r>
      <w:r w:rsidR="00E0482E" w:rsidRPr="002E2587">
        <w:rPr>
          <w:rFonts w:ascii="Times New Roman" w:hAnsi="Times New Roman" w:cs="Times New Roman"/>
          <w:sz w:val="28"/>
          <w:szCs w:val="28"/>
        </w:rPr>
        <w:t>.</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4. Задачами Конкурсной комиссии являются:</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4.1. Создание равных условий участия в конкурсе для юридических лиц независимо от организационно-правовой формы и индивидуальных предпринимателей;</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4.2. Добросовестная конкуренция.</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4.3. Создание условий для эффективного использования средств собственников помещений в многоквартирном доме в целях обеспечения благоприятных и безопасных условий пользования помещениями в многоквартирном доме, надлежащего содержания общего имущества в многоквартирном доме, а также предоставления коммунальных услуг лицам, пользующимся помещениями в доме;</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4.4. Обеспечение доступности информации о проведении конкурса и открытости его проведения.</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5. Конкурсная комиссия является коллегиальным органом.</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 xml:space="preserve">1) Персональный состав Конкурсной комиссии утверждается Постановлением Администрации </w:t>
      </w:r>
      <w:r w:rsidR="00845C29">
        <w:rPr>
          <w:rFonts w:ascii="Times New Roman" w:hAnsi="Times New Roman" w:cs="Times New Roman"/>
          <w:sz w:val="28"/>
          <w:szCs w:val="28"/>
        </w:rPr>
        <w:t>Русско-</w:t>
      </w:r>
      <w:proofErr w:type="spellStart"/>
      <w:r w:rsidR="00845C29">
        <w:rPr>
          <w:rFonts w:ascii="Times New Roman" w:hAnsi="Times New Roman" w:cs="Times New Roman"/>
          <w:sz w:val="28"/>
          <w:szCs w:val="28"/>
        </w:rPr>
        <w:t>Тювеевского</w:t>
      </w:r>
      <w:proofErr w:type="spellEnd"/>
      <w:r w:rsidR="00845C29">
        <w:rPr>
          <w:rFonts w:ascii="Times New Roman" w:hAnsi="Times New Roman" w:cs="Times New Roman"/>
          <w:sz w:val="28"/>
          <w:szCs w:val="28"/>
        </w:rPr>
        <w:t xml:space="preserve"> сельского поселения </w:t>
      </w:r>
      <w:proofErr w:type="spellStart"/>
      <w:r w:rsidR="00845C29">
        <w:rPr>
          <w:rFonts w:ascii="Times New Roman" w:hAnsi="Times New Roman" w:cs="Times New Roman"/>
          <w:sz w:val="28"/>
          <w:szCs w:val="28"/>
        </w:rPr>
        <w:t>Темниковского</w:t>
      </w:r>
      <w:proofErr w:type="spellEnd"/>
      <w:r w:rsidR="00845C29">
        <w:rPr>
          <w:rFonts w:ascii="Times New Roman" w:hAnsi="Times New Roman" w:cs="Times New Roman"/>
          <w:sz w:val="28"/>
          <w:szCs w:val="28"/>
        </w:rPr>
        <w:t xml:space="preserve"> муниципального района Республики Мордовия</w:t>
      </w:r>
      <w:r w:rsidRPr="002E2587">
        <w:rPr>
          <w:rFonts w:ascii="Times New Roman" w:hAnsi="Times New Roman" w:cs="Times New Roman"/>
          <w:sz w:val="28"/>
          <w:szCs w:val="28"/>
        </w:rPr>
        <w:t xml:space="preserve">. </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 xml:space="preserve">2) </w:t>
      </w:r>
      <w:proofErr w:type="gramStart"/>
      <w:r w:rsidRPr="002E2587">
        <w:rPr>
          <w:rFonts w:ascii="Times New Roman" w:hAnsi="Times New Roman" w:cs="Times New Roman"/>
          <w:sz w:val="28"/>
          <w:szCs w:val="28"/>
        </w:rPr>
        <w:t>В</w:t>
      </w:r>
      <w:proofErr w:type="gramEnd"/>
      <w:r w:rsidRPr="002E2587">
        <w:rPr>
          <w:rFonts w:ascii="Times New Roman" w:hAnsi="Times New Roman" w:cs="Times New Roman"/>
          <w:sz w:val="28"/>
          <w:szCs w:val="28"/>
        </w:rPr>
        <w:t xml:space="preserve"> состав Конкурсной комиссии входит не менее пяти человек: председатель конкурсной комиссии, заместитель конкурсной комиссии</w:t>
      </w:r>
      <w:r w:rsidR="00615A23" w:rsidRPr="002E2587">
        <w:rPr>
          <w:rFonts w:ascii="Times New Roman" w:hAnsi="Times New Roman" w:cs="Times New Roman"/>
          <w:sz w:val="28"/>
          <w:szCs w:val="28"/>
        </w:rPr>
        <w:t>, секретарь конкурсной комиссии</w:t>
      </w:r>
      <w:r w:rsidRPr="002E2587">
        <w:rPr>
          <w:rFonts w:ascii="Times New Roman" w:hAnsi="Times New Roman" w:cs="Times New Roman"/>
          <w:sz w:val="28"/>
          <w:szCs w:val="28"/>
        </w:rPr>
        <w:t xml:space="preserve"> и члены конкурсной комиссии.  В состав комиссии также могут включаться депутаты</w:t>
      </w:r>
      <w:r w:rsidR="00615A23" w:rsidRPr="002E2587">
        <w:rPr>
          <w:rFonts w:ascii="Times New Roman" w:hAnsi="Times New Roman" w:cs="Times New Roman"/>
          <w:sz w:val="28"/>
          <w:szCs w:val="28"/>
        </w:rPr>
        <w:t xml:space="preserve"> </w:t>
      </w:r>
      <w:r w:rsidR="00845C29">
        <w:rPr>
          <w:rFonts w:ascii="Times New Roman" w:hAnsi="Times New Roman" w:cs="Times New Roman"/>
          <w:sz w:val="28"/>
          <w:szCs w:val="28"/>
        </w:rPr>
        <w:t>русско-</w:t>
      </w:r>
      <w:proofErr w:type="spellStart"/>
      <w:r w:rsidR="00845C29">
        <w:rPr>
          <w:rFonts w:ascii="Times New Roman" w:hAnsi="Times New Roman" w:cs="Times New Roman"/>
          <w:sz w:val="28"/>
          <w:szCs w:val="28"/>
        </w:rPr>
        <w:t>Тювеевского</w:t>
      </w:r>
      <w:proofErr w:type="spellEnd"/>
      <w:r w:rsidR="00845C29">
        <w:rPr>
          <w:rFonts w:ascii="Times New Roman" w:hAnsi="Times New Roman" w:cs="Times New Roman"/>
          <w:sz w:val="28"/>
          <w:szCs w:val="28"/>
        </w:rPr>
        <w:t xml:space="preserve"> сельского поселения</w:t>
      </w:r>
      <w:r w:rsidRPr="002E2587">
        <w:rPr>
          <w:rFonts w:ascii="Times New Roman" w:hAnsi="Times New Roman" w:cs="Times New Roman"/>
          <w:sz w:val="28"/>
          <w:szCs w:val="28"/>
        </w:rPr>
        <w:t xml:space="preserve"> по согласованию.</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 xml:space="preserve">3) Членами конкурсной комиссии не могут быть физические лица, лично заинтересованные в результатах конкурса (в том числе лица, </w:t>
      </w:r>
      <w:r w:rsidRPr="002E2587">
        <w:rPr>
          <w:rFonts w:ascii="Times New Roman" w:hAnsi="Times New Roman" w:cs="Times New Roman"/>
          <w:sz w:val="28"/>
          <w:szCs w:val="28"/>
        </w:rPr>
        <w:lastRenderedPageBreak/>
        <w:t>являющиеся претендентами, участниками конкурса или состоящие в трудовых отношениях с организациями, являющимися претендентами, участниками конкурса, а также родственники претендента (участника конкурса) - физического лица (физических лиц), состоящего в трудовых отношениях с организациями, являющимися претендентами, участниками конкурса, либо физические лица, на которых способны оказывать влияние претенденты, участники конкурса (в том числе лица, являющиеся участниками (акционерами) указанных организаций, членами их органов управления, кредиторами участников конкурса). В случае выявления таких лиц организатор конкурса обязан незамедлительно исключить их из состава конкурсной комиссии и назначить иных лиц в соответствии с настоящими Правилами.</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6. Основными функциями Конкурсной комиссии являются:</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1) Извещение о проведении конкурса</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2) Вскрытие конвертов с заявками на участие в конкурсе;</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3) Рассмотрение, оценка и сопоставление заявок на участие в конкурсе;</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4) Определение победителя конкурса;</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5) Ведение протокола процедуры вскрытия конвертов с заявками на участие в конкурсе (далее - Протокол вскрытия конвертов), протокола оценки и сопоставления заявок на участие в конкурсе и протокола конкурса;</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Наряду со своими основными функциями по решению Организатора на Конкурсную комиссию может быть возложена функция обеспечения (контроля), в том числе совместно с сотрудниками Организатора, специализированной организацией (если такая привлечена Организатором), своевременного проведения Организатором (специализированной организацией) порученных мероприятий.</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7. Конкурсная комиссия обязана:</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 xml:space="preserve">1) Обеспечить опубликование информации о проведении конкурса на официальном сайте Российской Федерации в информационно-телекоммуникационной сети Интернет по </w:t>
      </w:r>
      <w:proofErr w:type="gramStart"/>
      <w:r w:rsidRPr="002E2587">
        <w:rPr>
          <w:rFonts w:ascii="Times New Roman" w:hAnsi="Times New Roman" w:cs="Times New Roman"/>
          <w:sz w:val="28"/>
          <w:szCs w:val="28"/>
        </w:rPr>
        <w:t xml:space="preserve">адресу  </w:t>
      </w:r>
      <w:hyperlink r:id="rId8" w:history="1">
        <w:r w:rsidRPr="002E2587">
          <w:rPr>
            <w:rStyle w:val="a3"/>
            <w:rFonts w:ascii="Times New Roman" w:hAnsi="Times New Roman" w:cs="Times New Roman"/>
            <w:sz w:val="28"/>
            <w:szCs w:val="28"/>
            <w:lang w:val="en-US"/>
          </w:rPr>
          <w:t>www</w:t>
        </w:r>
        <w:r w:rsidRPr="002E2587">
          <w:rPr>
            <w:rStyle w:val="a3"/>
            <w:rFonts w:ascii="Times New Roman" w:hAnsi="Times New Roman" w:cs="Times New Roman"/>
            <w:sz w:val="28"/>
            <w:szCs w:val="28"/>
          </w:rPr>
          <w:t>.</w:t>
        </w:r>
        <w:proofErr w:type="spellStart"/>
        <w:r w:rsidRPr="002E2587">
          <w:rPr>
            <w:rStyle w:val="a3"/>
            <w:rFonts w:ascii="Times New Roman" w:hAnsi="Times New Roman" w:cs="Times New Roman"/>
            <w:sz w:val="28"/>
            <w:szCs w:val="28"/>
            <w:lang w:val="en-US"/>
          </w:rPr>
          <w:t>torgi</w:t>
        </w:r>
        <w:proofErr w:type="spellEnd"/>
        <w:r w:rsidRPr="002E2587">
          <w:rPr>
            <w:rStyle w:val="a3"/>
            <w:rFonts w:ascii="Times New Roman" w:hAnsi="Times New Roman" w:cs="Times New Roman"/>
            <w:sz w:val="28"/>
            <w:szCs w:val="28"/>
          </w:rPr>
          <w:t>.</w:t>
        </w:r>
        <w:proofErr w:type="spellStart"/>
        <w:r w:rsidRPr="002E2587">
          <w:rPr>
            <w:rStyle w:val="a3"/>
            <w:rFonts w:ascii="Times New Roman" w:hAnsi="Times New Roman" w:cs="Times New Roman"/>
            <w:sz w:val="28"/>
            <w:szCs w:val="28"/>
            <w:lang w:val="en-US"/>
          </w:rPr>
          <w:t>gov</w:t>
        </w:r>
        <w:proofErr w:type="spellEnd"/>
        <w:r w:rsidRPr="002E2587">
          <w:rPr>
            <w:rStyle w:val="a3"/>
            <w:rFonts w:ascii="Times New Roman" w:hAnsi="Times New Roman" w:cs="Times New Roman"/>
            <w:sz w:val="28"/>
            <w:szCs w:val="28"/>
          </w:rPr>
          <w:t>.</w:t>
        </w:r>
        <w:proofErr w:type="spellStart"/>
        <w:r w:rsidRPr="002E2587">
          <w:rPr>
            <w:rStyle w:val="a3"/>
            <w:rFonts w:ascii="Times New Roman" w:hAnsi="Times New Roman" w:cs="Times New Roman"/>
            <w:sz w:val="28"/>
            <w:szCs w:val="28"/>
            <w:lang w:val="en-US"/>
          </w:rPr>
          <w:t>ru</w:t>
        </w:r>
        <w:proofErr w:type="spellEnd"/>
        <w:proofErr w:type="gramEnd"/>
      </w:hyperlink>
      <w:r w:rsidRPr="002E2587">
        <w:rPr>
          <w:rFonts w:ascii="Times New Roman" w:hAnsi="Times New Roman" w:cs="Times New Roman"/>
          <w:sz w:val="28"/>
          <w:szCs w:val="28"/>
        </w:rPr>
        <w:t>;</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2) Проверять соответствие претендентов предъявляемым к ним требованиям, установленным законодательством Российской Федерации и конкурсной документацией;</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3) Не допускать претендента к участию в проведении конкурса в случаях, установленных законодательством Российской Федерации и конкурсной документацией;</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4) Не проводить переговоров с претендентами до проведения конкурса и (или) во время проведения конкурса, кроме случаев обмена информацией, прямо предусмотренных законодательством Российской Федерации и конкурсной документацией.</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8. Конкурсная комиссия вправе:</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 xml:space="preserve">1) </w:t>
      </w:r>
      <w:proofErr w:type="gramStart"/>
      <w:r w:rsidRPr="002E2587">
        <w:rPr>
          <w:rFonts w:ascii="Times New Roman" w:hAnsi="Times New Roman" w:cs="Times New Roman"/>
          <w:sz w:val="28"/>
          <w:szCs w:val="28"/>
        </w:rPr>
        <w:t>В</w:t>
      </w:r>
      <w:proofErr w:type="gramEnd"/>
      <w:r w:rsidRPr="002E2587">
        <w:rPr>
          <w:rFonts w:ascii="Times New Roman" w:hAnsi="Times New Roman" w:cs="Times New Roman"/>
          <w:sz w:val="28"/>
          <w:szCs w:val="28"/>
        </w:rPr>
        <w:t xml:space="preserve"> случаях, предусмотренных законодательством Российской Федерации и конкурсной документацией, отстранить участника от участия в конкурсе на любом этапе его проведения;</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lastRenderedPageBreak/>
        <w:t>2) Обратиться к соответствующему структурному подразделению Организатора за разъяснениями положений по предмету конкурса;</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3) Обратиться к соответствующему структурному подразделению Организатора с предложением изменить условия, изложенные в конкурсной документации, в случаях, если не подана ни одна заявка на участие в конкурсе;</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4) При необходимости привлекать к своей работе экспертов в порядке, установленном настоящим Положением.</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9. Члены Конкурсной комиссии обязаны:</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1) Знать и руководствоваться в своей деятельности требованиями законодательства Российской Федерации и настоящего Положения;</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2) Лично присутствовать на заседаниях Конкурсной комиссии, отсутствие на заседании Конкурсной комиссии допускается только по уважительным причинам в соответствии с трудовым законодательством Российской Федерации;</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3) Соблюдать правила рассмотрения и оценки конкурсных заявок;</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4) Не допускать разглашения сведений, ставших им известными в ходе проведения конкурса, кроме случаев, прямо предусмотренных законодательством Российской Федерации.</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10. Члены Конкурсной комиссии вправе:</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1) Знакомиться со всеми представленными на рассмотрение документами и сведениями, составляющими заявку на участие в конкурсе;</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2) Выступать по вопросам повестки дня на заседаниях Конкурсной комиссии;</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3) Проверять правильность изложения своего выступления в протоколе вскрытия заявок на участие в конкурсе и протоколе оценки и сопоставления заявок на участие в конкурсе.</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Члены Конкурсной комиссии имеют право письменно изложить свое особое мнение, которое прикладывается к протоколу вскрытия заявок или к протоколу рассмотрения заявок на участие в конкурсе в зависимости от того, по какому вопросу оно излагается.</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11. Члены Конкурсной комиссии:</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1) Присутствуют на заседаниях Конкурсной комиссии и принимают решения по вопросам, отнесенным к компетенции Конкурсной комиссии настоящим Положением и законодательством Российской Федерации;</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2) Осуществляют рассмотрение, оценку и сопоставление заявок на участие в конкурсе в соответствии с требованиями действующего законодательства и настоящего Положения;</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3) Подписывают протокол вскрытия конвертов, протокол конкурса и протокол оценки и сопоставления заявок на участие в конкурсе;</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4) Принимают участие в определении победителя конкурса;</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5) Осуществляют иные действия в соответствии с законодательством Российской Федерации и настоящим Положением.</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12. Председатель Конкурсной комиссии:</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lastRenderedPageBreak/>
        <w:t>1) Осуществляет общее руководство работой Конкурсной комиссии и обеспечивает исполнение настоящего Положения;</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2) Утверждает график проведения заседаний Конкурсной комиссии;</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3) Объявляет заседание правомочным или выносит решение о его переносе из-за отсутствия необходимого количества членов;</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4) Открывает и ведет заседания Конкурсной комиссии;</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5) Объявляет состав Конкурсной комиссии;</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6) Определяет порядок рассмотрения обсуждаемых вопросов;</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7) Назначает члена Конкурсной комиссии, который будет осуществлять вскрытие конвертов с заявками на участие в конкурсе;</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8) Объявляет сведения, подлежащие объявлению на процедуре вскрытия конвертов с заявками на участие в конкурсе;</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 xml:space="preserve">9) </w:t>
      </w:r>
      <w:proofErr w:type="gramStart"/>
      <w:r w:rsidRPr="002E2587">
        <w:rPr>
          <w:rFonts w:ascii="Times New Roman" w:hAnsi="Times New Roman" w:cs="Times New Roman"/>
          <w:sz w:val="28"/>
          <w:szCs w:val="28"/>
        </w:rPr>
        <w:t>В</w:t>
      </w:r>
      <w:proofErr w:type="gramEnd"/>
      <w:r w:rsidRPr="002E2587">
        <w:rPr>
          <w:rFonts w:ascii="Times New Roman" w:hAnsi="Times New Roman" w:cs="Times New Roman"/>
          <w:sz w:val="28"/>
          <w:szCs w:val="28"/>
        </w:rPr>
        <w:t xml:space="preserve"> случае необходимости выносит на обсуждение конкурсной комиссии вопрос о привлечении к работе комиссии экспертов;</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10) Подписывает протокол вскрытия конвертов с конкурсными заявками, протокол рассмотрения заявок на участие в конкурсе и протокол оценки и сопоставления заявок на участие в конкурсе;</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11) Объявляет победителя конкурса;</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12) Осуществляет иные действия в соответствии с законодательством Российской Федерации и настоящим Положением.</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13. Секретарь Конкурсной комиссии:</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1) Осуществляет подготовку заседаний Конкурсной комиссии, включая оформление и рассылку необходимых документов, информирование членов Конкурсной комиссии по всем вопросам, относящимся к их функциям, в том числе извещение лиц, принимающих участие в работе комиссии, о времени и месте проведения заседаний не менее чем за три рабочих дня до их начала и обеспечивает членов Конкурсной комиссии необходимыми материалами;</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2) По ходу заседаний Конкурсной комиссии оформляет протокол вскрытия конвертов, протокол рассмотрения и оценки конкурсных заявок и протокол конкурса;</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3) Осуществляет иные действия организационно-технического характера в соответствии с законодательством Российской Федерации и настоящим Положением.</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14. Работа Конкурсной комиссии осуществляется на ее заседаниях. Заседание Конкурсной комиссии считается правомочным, если на нем присутствует не менее половины от общего числа ее членов.</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Решения Конкурсной комиссии принимаются простым большинством голосов от числа присутствующих на заседании членов комиссии. При равенстве голосов голос председателя является решающим. При голосовании каждый член конкурсной комиссии имеет один голос. Голосование осуществляется открыто. Заочное голосование не допускается.</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 xml:space="preserve">15. Любые действия (бездействия) конкурсной комиссии могут быть обжалованы в порядке, установленном законодательством Российской Федерации, если такие действия (бездействия) нарушают права и законные </w:t>
      </w:r>
      <w:r w:rsidRPr="002E2587">
        <w:rPr>
          <w:rFonts w:ascii="Times New Roman" w:hAnsi="Times New Roman" w:cs="Times New Roman"/>
          <w:sz w:val="28"/>
          <w:szCs w:val="28"/>
        </w:rPr>
        <w:lastRenderedPageBreak/>
        <w:t>интересы участника(</w:t>
      </w:r>
      <w:proofErr w:type="spellStart"/>
      <w:r w:rsidRPr="002E2587">
        <w:rPr>
          <w:rFonts w:ascii="Times New Roman" w:hAnsi="Times New Roman" w:cs="Times New Roman"/>
          <w:sz w:val="28"/>
          <w:szCs w:val="28"/>
        </w:rPr>
        <w:t>ов</w:t>
      </w:r>
      <w:proofErr w:type="spellEnd"/>
      <w:r w:rsidRPr="002E2587">
        <w:rPr>
          <w:rFonts w:ascii="Times New Roman" w:hAnsi="Times New Roman" w:cs="Times New Roman"/>
          <w:sz w:val="28"/>
          <w:szCs w:val="28"/>
        </w:rPr>
        <w:t>) конкурса. В случае такого обжалования конкурсная комиссия обязана:</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1) Представить по запросу уполномоченного органа сведения и документы, необходимые для рассмотрения жалобы;</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2) Приостановить заключение договоров по результатам конкурса до рассмотрения жалобы по существу в случае получения соответствующего требования от уполномоченного органа.</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16. Конкурсная комиссия может привлекать для рассмотрения, оценки и сопоставления конкурсных заявок экспертов. Для целей применения настоящего Положения под экспертами понимаются лица, обладающие специальными знаниями по предмету проведения конкурса, что должно подтверждаться соответствующими документами об образовании и (или) опыте работы эксперта. Эксперты, как правило, не входят в состав Конкурсной комиссии, но могут быть включены в состав Конкурсной комиссии по решению Организатора. Экспертами не могут быть лица, которые лично заинтересованы в результатах конкурса (в том числе физические лица, подавшие заявки на участие в запросе котировок либо состоящие в штате организаций, подавших указанные заявки), либо физические лица, на которых способны оказывать влияние участники конкурса (в том числе физические лица, являющиеся участниками (акционерами) этих организаций, членами их органов управления, кредиторами участников размещения заказа). Эксперты представляют в Конкурсную комиссию свои экспертные заключения по вопросам, поставленным перед ними Конкурсной комиссией. Мнение эксперта, изложенное в экспертном заключении, носит рекомендательный характер и не является обязательным для Конкурсной комиссии. Экспертное заключение оформляется письменно и прикладывается к протоколу рассмотрения и оценки конкурсных заявок в зависимости от того, по какому поводу оно проводилось.</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17. Члены Конкурсной комиссии, виновные в нарушении законодательства Российской Федерации, иных нормативных правовых актов Российской Федерации и настоящего Положения, несут дисциплинарную, гражданско-правовую, административную, уголовную ответственность в соответствии с законодательством Российской Федерации.</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Член Конкурсной комиссии, допустивший нарушение законодательства Российской Федерации и (или) иных нормативных правовых актов Российской Федерации, может быть заменен по решению Организатора, а также по представлению или предписанию органа, уполномоченного на осуществление контроля в сфере проведения конкурсов.</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t>18. В случае если члену Конкурсной комиссии станет известно о нарушении другим членом Конкурсной комиссии законодательства Российской Федерации и иных нормативных правовых актов Российской Федерации и настоящего Положения, он должен письменно сообщить об этом Председателю Конкурсной комиссии и (или) Организатору в течение одного дня с момента, когда он узнал о таком нарушении.</w:t>
      </w:r>
    </w:p>
    <w:p w:rsidR="00700D81" w:rsidRPr="002E2587" w:rsidRDefault="00700D81" w:rsidP="00DF3D84">
      <w:pPr>
        <w:pStyle w:val="a7"/>
        <w:ind w:firstLine="851"/>
        <w:jc w:val="both"/>
        <w:rPr>
          <w:rFonts w:ascii="Times New Roman" w:hAnsi="Times New Roman" w:cs="Times New Roman"/>
          <w:sz w:val="28"/>
          <w:szCs w:val="28"/>
        </w:rPr>
      </w:pPr>
      <w:r w:rsidRPr="002E2587">
        <w:rPr>
          <w:rFonts w:ascii="Times New Roman" w:hAnsi="Times New Roman" w:cs="Times New Roman"/>
          <w:sz w:val="28"/>
          <w:szCs w:val="28"/>
        </w:rPr>
        <w:lastRenderedPageBreak/>
        <w:t>19. Члены Конкурсной комиссии и привлеченные Конкурсной комиссией эксперты не вправе распространять сведения, составляющие государственную, служебную или тайну, ставшие известными им в ходе проведения конкурса.</w:t>
      </w:r>
    </w:p>
    <w:p w:rsidR="00EE6359" w:rsidRPr="002E2587" w:rsidRDefault="00EE6359" w:rsidP="00DF3D84">
      <w:pPr>
        <w:pStyle w:val="a7"/>
        <w:ind w:firstLine="851"/>
        <w:jc w:val="both"/>
        <w:rPr>
          <w:rFonts w:ascii="Times New Roman" w:hAnsi="Times New Roman" w:cs="Times New Roman"/>
          <w:sz w:val="28"/>
          <w:szCs w:val="28"/>
        </w:rPr>
      </w:pPr>
    </w:p>
    <w:sectPr w:rsidR="00EE6359" w:rsidRPr="002E25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6F1A"/>
    <w:rsid w:val="00041575"/>
    <w:rsid w:val="000E4468"/>
    <w:rsid w:val="00113D16"/>
    <w:rsid w:val="001E16B9"/>
    <w:rsid w:val="002835FA"/>
    <w:rsid w:val="002E2587"/>
    <w:rsid w:val="003E603A"/>
    <w:rsid w:val="004C074D"/>
    <w:rsid w:val="004E1F79"/>
    <w:rsid w:val="005D49F8"/>
    <w:rsid w:val="00615A23"/>
    <w:rsid w:val="00700D81"/>
    <w:rsid w:val="00735CC8"/>
    <w:rsid w:val="007D6FA9"/>
    <w:rsid w:val="00845C29"/>
    <w:rsid w:val="008A05EB"/>
    <w:rsid w:val="00960AAA"/>
    <w:rsid w:val="00A514EF"/>
    <w:rsid w:val="00B8313E"/>
    <w:rsid w:val="00BC4761"/>
    <w:rsid w:val="00C66D56"/>
    <w:rsid w:val="00CA5EEA"/>
    <w:rsid w:val="00D90674"/>
    <w:rsid w:val="00DF3D84"/>
    <w:rsid w:val="00E0482E"/>
    <w:rsid w:val="00EE6359"/>
    <w:rsid w:val="00FE6F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6BDBC7-E2A6-4425-BCBE-59FB2F0F2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6F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E6F1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6F1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4E1F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semiHidden/>
    <w:unhideWhenUsed/>
    <w:rsid w:val="00700D81"/>
    <w:rPr>
      <w:color w:val="0563C1"/>
      <w:u w:val="single"/>
    </w:rPr>
  </w:style>
  <w:style w:type="paragraph" w:styleId="a4">
    <w:name w:val="Balloon Text"/>
    <w:basedOn w:val="a"/>
    <w:link w:val="a5"/>
    <w:uiPriority w:val="99"/>
    <w:semiHidden/>
    <w:unhideWhenUsed/>
    <w:rsid w:val="005D49F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49F8"/>
    <w:rPr>
      <w:rFonts w:ascii="Tahoma" w:hAnsi="Tahoma" w:cs="Tahoma"/>
      <w:sz w:val="16"/>
      <w:szCs w:val="16"/>
    </w:rPr>
  </w:style>
  <w:style w:type="table" w:styleId="a6">
    <w:name w:val="Table Grid"/>
    <w:basedOn w:val="a1"/>
    <w:uiPriority w:val="59"/>
    <w:rsid w:val="002835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uiPriority w:val="1"/>
    <w:qFormat/>
    <w:rsid w:val="000E44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841520">
      <w:bodyDiv w:val="1"/>
      <w:marLeft w:val="0"/>
      <w:marRight w:val="0"/>
      <w:marTop w:val="0"/>
      <w:marBottom w:val="0"/>
      <w:divBdr>
        <w:top w:val="none" w:sz="0" w:space="0" w:color="auto"/>
        <w:left w:val="none" w:sz="0" w:space="0" w:color="auto"/>
        <w:bottom w:val="none" w:sz="0" w:space="0" w:color="auto"/>
        <w:right w:val="none" w:sz="0" w:space="0" w:color="auto"/>
      </w:divBdr>
    </w:div>
    <w:div w:id="162430859">
      <w:bodyDiv w:val="1"/>
      <w:marLeft w:val="0"/>
      <w:marRight w:val="0"/>
      <w:marTop w:val="0"/>
      <w:marBottom w:val="0"/>
      <w:divBdr>
        <w:top w:val="none" w:sz="0" w:space="0" w:color="auto"/>
        <w:left w:val="none" w:sz="0" w:space="0" w:color="auto"/>
        <w:bottom w:val="none" w:sz="0" w:space="0" w:color="auto"/>
        <w:right w:val="none" w:sz="0" w:space="0" w:color="auto"/>
      </w:divBdr>
      <w:divsChild>
        <w:div w:id="721632544">
          <w:marLeft w:val="0"/>
          <w:marRight w:val="0"/>
          <w:marTop w:val="0"/>
          <w:marBottom w:val="0"/>
          <w:divBdr>
            <w:top w:val="none" w:sz="0" w:space="0" w:color="auto"/>
            <w:left w:val="none" w:sz="0" w:space="0" w:color="auto"/>
            <w:bottom w:val="none" w:sz="0" w:space="0" w:color="auto"/>
            <w:right w:val="none" w:sz="0" w:space="0" w:color="auto"/>
          </w:divBdr>
        </w:div>
        <w:div w:id="207767491">
          <w:marLeft w:val="0"/>
          <w:marRight w:val="0"/>
          <w:marTop w:val="0"/>
          <w:marBottom w:val="0"/>
          <w:divBdr>
            <w:top w:val="none" w:sz="0" w:space="0" w:color="auto"/>
            <w:left w:val="none" w:sz="0" w:space="0" w:color="auto"/>
            <w:bottom w:val="none" w:sz="0" w:space="0" w:color="auto"/>
            <w:right w:val="none" w:sz="0" w:space="0" w:color="auto"/>
          </w:divBdr>
        </w:div>
        <w:div w:id="606617448">
          <w:marLeft w:val="0"/>
          <w:marRight w:val="0"/>
          <w:marTop w:val="0"/>
          <w:marBottom w:val="0"/>
          <w:divBdr>
            <w:top w:val="none" w:sz="0" w:space="0" w:color="auto"/>
            <w:left w:val="none" w:sz="0" w:space="0" w:color="auto"/>
            <w:bottom w:val="none" w:sz="0" w:space="0" w:color="auto"/>
            <w:right w:val="none" w:sz="0" w:space="0" w:color="auto"/>
          </w:divBdr>
        </w:div>
        <w:div w:id="280766233">
          <w:marLeft w:val="0"/>
          <w:marRight w:val="0"/>
          <w:marTop w:val="0"/>
          <w:marBottom w:val="0"/>
          <w:divBdr>
            <w:top w:val="none" w:sz="0" w:space="0" w:color="auto"/>
            <w:left w:val="none" w:sz="0" w:space="0" w:color="auto"/>
            <w:bottom w:val="none" w:sz="0" w:space="0" w:color="auto"/>
            <w:right w:val="none" w:sz="0" w:space="0" w:color="auto"/>
          </w:divBdr>
        </w:div>
      </w:divsChild>
    </w:div>
    <w:div w:id="78291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3" Type="http://schemas.openxmlformats.org/officeDocument/2006/relationships/webSettings" Target="webSettings.xml"/><Relationship Id="rId7" Type="http://schemas.openxmlformats.org/officeDocument/2006/relationships/hyperlink" Target="consultantplus://offline/main?base=LAW;n=114695;fld=134;dst=10098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main?base=LAW;n=114695;fld=134;dst=101002" TargetMode="External"/><Relationship Id="rId5" Type="http://schemas.openxmlformats.org/officeDocument/2006/relationships/hyperlink" Target="consultantplus://offline/main?base=LAW;n=69904;fld=134;dst=100032" TargetMode="External"/><Relationship Id="rId10" Type="http://schemas.openxmlformats.org/officeDocument/2006/relationships/theme" Target="theme/theme1.xml"/><Relationship Id="rId4" Type="http://schemas.openxmlformats.org/officeDocument/2006/relationships/hyperlink" Target="consultantplus://offline/main?base=LAW;n=76923;fld=134;dst=100970"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1</Pages>
  <Words>2750</Words>
  <Characters>15678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Дарья Трушина</dc:creator>
  <cp:lastModifiedBy>мой</cp:lastModifiedBy>
  <cp:revision>6</cp:revision>
  <cp:lastPrinted>2024-09-16T11:36:00Z</cp:lastPrinted>
  <dcterms:created xsi:type="dcterms:W3CDTF">2021-05-19T11:03:00Z</dcterms:created>
  <dcterms:modified xsi:type="dcterms:W3CDTF">2024-09-16T11:36:00Z</dcterms:modified>
</cp:coreProperties>
</file>