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2970BE" w:rsidP="00C4364A">
      <w:pPr>
        <w:spacing w:after="0" w:line="240" w:lineRule="auto"/>
        <w:jc w:val="right"/>
        <w:outlineLvl w:val="0"/>
        <w:rPr>
          <w:rFonts w:ascii="Times New Roman" w:hAnsi="Times New Roman"/>
          <w:sz w:val="28"/>
          <w:szCs w:val="28"/>
        </w:rPr>
      </w:pPr>
      <w:r>
        <w:rPr>
          <w:rFonts w:ascii="Times New Roman" w:hAnsi="Times New Roman"/>
          <w:sz w:val="28"/>
          <w:szCs w:val="28"/>
        </w:rPr>
        <w:t>28</w:t>
      </w:r>
      <w:r w:rsidR="00C72482" w:rsidRPr="00A07CA9">
        <w:rPr>
          <w:rFonts w:ascii="Times New Roman" w:hAnsi="Times New Roman"/>
          <w:sz w:val="28"/>
          <w:szCs w:val="28"/>
        </w:rPr>
        <w:t>.</w:t>
      </w:r>
      <w:r w:rsidR="00A07CA9">
        <w:rPr>
          <w:rFonts w:ascii="Times New Roman" w:hAnsi="Times New Roman"/>
          <w:sz w:val="28"/>
          <w:szCs w:val="28"/>
        </w:rPr>
        <w:t>1</w:t>
      </w:r>
      <w:r w:rsidR="00897A30">
        <w:rPr>
          <w:rFonts w:ascii="Times New Roman" w:hAnsi="Times New Roman"/>
          <w:sz w:val="28"/>
          <w:szCs w:val="28"/>
        </w:rPr>
        <w:t>2</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34356D">
        <w:rPr>
          <w:rFonts w:ascii="Times New Roman" w:hAnsi="Times New Roman"/>
          <w:sz w:val="28"/>
          <w:szCs w:val="28"/>
        </w:rPr>
        <w:t>4</w:t>
      </w:r>
      <w:r>
        <w:rPr>
          <w:rFonts w:ascii="Times New Roman" w:hAnsi="Times New Roman"/>
          <w:sz w:val="28"/>
          <w:szCs w:val="28"/>
        </w:rPr>
        <w:t>2</w:t>
      </w:r>
    </w:p>
    <w:p w:rsidR="0034356D" w:rsidRDefault="0034356D" w:rsidP="00C4364A">
      <w:pPr>
        <w:spacing w:after="0" w:line="240" w:lineRule="auto"/>
        <w:jc w:val="right"/>
        <w:outlineLvl w:val="0"/>
        <w:rPr>
          <w:rFonts w:ascii="Times New Roman" w:hAnsi="Times New Roman"/>
          <w:sz w:val="28"/>
          <w:szCs w:val="28"/>
        </w:rPr>
      </w:pPr>
    </w:p>
    <w:p w:rsidR="0034356D" w:rsidRPr="0034356D" w:rsidRDefault="0034356D" w:rsidP="0034356D">
      <w:pPr>
        <w:spacing w:after="0" w:line="240" w:lineRule="auto"/>
        <w:rPr>
          <w:rFonts w:ascii="Times New Roman" w:hAnsi="Times New Roman"/>
          <w:sz w:val="28"/>
          <w:szCs w:val="28"/>
        </w:rPr>
      </w:pPr>
    </w:p>
    <w:p w:rsidR="002970BE" w:rsidRPr="002970BE" w:rsidRDefault="002970BE" w:rsidP="002970BE">
      <w:pPr>
        <w:jc w:val="center"/>
        <w:rPr>
          <w:rFonts w:ascii="Times New Roman" w:hAnsi="Times New Roman"/>
          <w:sz w:val="28"/>
        </w:rPr>
      </w:pPr>
      <w:r w:rsidRPr="002970BE">
        <w:rPr>
          <w:rFonts w:ascii="Times New Roman" w:hAnsi="Times New Roman"/>
          <w:sz w:val="28"/>
        </w:rPr>
        <w:t>СОВЕТ ДЕПУТАТОВ</w:t>
      </w:r>
    </w:p>
    <w:p w:rsidR="002970BE" w:rsidRPr="002970BE" w:rsidRDefault="002970BE" w:rsidP="002970BE">
      <w:pPr>
        <w:jc w:val="center"/>
        <w:rPr>
          <w:rFonts w:ascii="Times New Roman" w:hAnsi="Times New Roman"/>
          <w:sz w:val="28"/>
        </w:rPr>
      </w:pPr>
      <w:r w:rsidRPr="002970BE">
        <w:rPr>
          <w:rFonts w:ascii="Times New Roman" w:hAnsi="Times New Roman"/>
          <w:sz w:val="28"/>
        </w:rPr>
        <w:t xml:space="preserve">РУССКО-ТЮВЕЕВСКОГО СЕЛЬСКОГО ПОСЕЛЕНИЯ </w:t>
      </w:r>
    </w:p>
    <w:p w:rsidR="002970BE" w:rsidRPr="002970BE" w:rsidRDefault="002970BE" w:rsidP="002970BE">
      <w:pPr>
        <w:jc w:val="center"/>
        <w:rPr>
          <w:rFonts w:ascii="Times New Roman" w:hAnsi="Times New Roman"/>
          <w:sz w:val="28"/>
        </w:rPr>
      </w:pPr>
      <w:r w:rsidRPr="002970BE">
        <w:rPr>
          <w:rFonts w:ascii="Times New Roman" w:hAnsi="Times New Roman"/>
          <w:sz w:val="28"/>
        </w:rPr>
        <w:t>ТЕМНИКОВСКОГО МУНИЦИПАЛЬНОГО РАЙОНА</w:t>
      </w:r>
    </w:p>
    <w:p w:rsidR="002970BE" w:rsidRPr="002970BE" w:rsidRDefault="002970BE" w:rsidP="002970BE">
      <w:pPr>
        <w:jc w:val="center"/>
        <w:rPr>
          <w:rFonts w:ascii="Times New Roman" w:hAnsi="Times New Roman"/>
          <w:sz w:val="28"/>
        </w:rPr>
      </w:pPr>
      <w:r w:rsidRPr="002970BE">
        <w:rPr>
          <w:rFonts w:ascii="Times New Roman" w:hAnsi="Times New Roman"/>
          <w:sz w:val="28"/>
        </w:rPr>
        <w:t>РЕСПУБЛИКИ  МОРДОВИЯ</w:t>
      </w:r>
    </w:p>
    <w:p w:rsidR="002970BE" w:rsidRPr="002970BE" w:rsidRDefault="002970BE" w:rsidP="002970BE">
      <w:pPr>
        <w:jc w:val="center"/>
        <w:rPr>
          <w:rFonts w:ascii="Times New Roman" w:hAnsi="Times New Roman"/>
          <w:b/>
          <w:sz w:val="28"/>
        </w:rPr>
      </w:pPr>
    </w:p>
    <w:p w:rsidR="002970BE" w:rsidRPr="002970BE" w:rsidRDefault="002970BE" w:rsidP="002970BE">
      <w:pPr>
        <w:jc w:val="center"/>
        <w:rPr>
          <w:rFonts w:ascii="Times New Roman" w:hAnsi="Times New Roman"/>
          <w:b/>
          <w:sz w:val="28"/>
        </w:rPr>
      </w:pPr>
      <w:r w:rsidRPr="002970BE">
        <w:rPr>
          <w:rFonts w:ascii="Times New Roman" w:hAnsi="Times New Roman"/>
          <w:b/>
          <w:sz w:val="28"/>
        </w:rPr>
        <w:t>Р Е Ш Е Н И Е</w:t>
      </w:r>
    </w:p>
    <w:p w:rsidR="002970BE" w:rsidRPr="002970BE" w:rsidRDefault="002970BE" w:rsidP="002970BE">
      <w:pPr>
        <w:jc w:val="center"/>
        <w:rPr>
          <w:rFonts w:ascii="Times New Roman" w:hAnsi="Times New Roman"/>
          <w:b/>
          <w:sz w:val="28"/>
        </w:rPr>
      </w:pPr>
    </w:p>
    <w:p w:rsidR="002970BE" w:rsidRPr="002970BE" w:rsidRDefault="002970BE" w:rsidP="002970BE">
      <w:pPr>
        <w:ind w:left="-567" w:firstLine="567"/>
        <w:jc w:val="center"/>
        <w:rPr>
          <w:rFonts w:ascii="Times New Roman" w:hAnsi="Times New Roman"/>
          <w:sz w:val="28"/>
        </w:rPr>
      </w:pPr>
      <w:r w:rsidRPr="002970BE">
        <w:rPr>
          <w:rFonts w:ascii="Times New Roman" w:hAnsi="Times New Roman"/>
          <w:sz w:val="28"/>
        </w:rPr>
        <w:t>27 декабря 2024 г.                                                                                        №  138</w:t>
      </w:r>
    </w:p>
    <w:p w:rsidR="002970BE" w:rsidRPr="002970BE" w:rsidRDefault="002970BE" w:rsidP="002970BE">
      <w:pPr>
        <w:jc w:val="center"/>
        <w:rPr>
          <w:rFonts w:ascii="Times New Roman" w:hAnsi="Times New Roman"/>
          <w:b/>
          <w:sz w:val="28"/>
        </w:rPr>
      </w:pPr>
    </w:p>
    <w:p w:rsidR="002970BE" w:rsidRPr="002970BE" w:rsidRDefault="002970BE" w:rsidP="002970BE">
      <w:pPr>
        <w:jc w:val="center"/>
        <w:rPr>
          <w:rFonts w:ascii="Times New Roman" w:hAnsi="Times New Roman"/>
          <w:b/>
          <w:sz w:val="28"/>
        </w:rPr>
      </w:pPr>
      <w:r w:rsidRPr="002970BE">
        <w:rPr>
          <w:rFonts w:ascii="Times New Roman" w:hAnsi="Times New Roman"/>
          <w:sz w:val="28"/>
        </w:rPr>
        <w:t>д. Русское Тювеево</w:t>
      </w:r>
    </w:p>
    <w:p w:rsidR="002970BE" w:rsidRPr="002970BE" w:rsidRDefault="002970BE" w:rsidP="002970BE">
      <w:pPr>
        <w:jc w:val="center"/>
        <w:rPr>
          <w:rFonts w:ascii="Times New Roman" w:hAnsi="Times New Roman"/>
          <w:b/>
          <w:sz w:val="28"/>
        </w:rPr>
      </w:pPr>
    </w:p>
    <w:p w:rsidR="002970BE" w:rsidRPr="002970BE" w:rsidRDefault="002970BE" w:rsidP="002970BE">
      <w:pPr>
        <w:jc w:val="center"/>
        <w:rPr>
          <w:rFonts w:ascii="Times New Roman" w:hAnsi="Times New Roman"/>
          <w:b/>
          <w:sz w:val="28"/>
        </w:rPr>
      </w:pPr>
    </w:p>
    <w:p w:rsidR="002970BE" w:rsidRPr="002970BE" w:rsidRDefault="002970BE" w:rsidP="002970BE">
      <w:pPr>
        <w:jc w:val="center"/>
        <w:rPr>
          <w:rFonts w:ascii="Times New Roman" w:hAnsi="Times New Roman"/>
          <w:b/>
          <w:sz w:val="28"/>
          <w:szCs w:val="28"/>
        </w:rPr>
      </w:pPr>
      <w:r w:rsidRPr="002970BE">
        <w:rPr>
          <w:rFonts w:ascii="Times New Roman" w:hAnsi="Times New Roman"/>
          <w:b/>
          <w:sz w:val="28"/>
          <w:szCs w:val="28"/>
        </w:rPr>
        <w:t xml:space="preserve">Об избрании председательствующего </w:t>
      </w:r>
    </w:p>
    <w:p w:rsidR="002970BE" w:rsidRPr="002970BE" w:rsidRDefault="002970BE" w:rsidP="002970BE">
      <w:pPr>
        <w:jc w:val="center"/>
        <w:rPr>
          <w:rFonts w:ascii="Times New Roman" w:hAnsi="Times New Roman"/>
          <w:b/>
          <w:sz w:val="28"/>
          <w:szCs w:val="28"/>
        </w:rPr>
      </w:pPr>
      <w:r w:rsidRPr="002970BE">
        <w:rPr>
          <w:rFonts w:ascii="Times New Roman" w:hAnsi="Times New Roman"/>
          <w:b/>
          <w:sz w:val="28"/>
          <w:szCs w:val="28"/>
        </w:rPr>
        <w:t xml:space="preserve">на тридцать восьмой сессии </w:t>
      </w:r>
      <w:r w:rsidRPr="002970BE">
        <w:rPr>
          <w:rFonts w:ascii="Times New Roman" w:hAnsi="Times New Roman"/>
          <w:b/>
          <w:color w:val="000000"/>
          <w:sz w:val="28"/>
          <w:szCs w:val="28"/>
        </w:rPr>
        <w:t>Совета депутатов Русско-Тювеевского сельского поселения Темниковского муниципального района Республики Мордовия</w:t>
      </w:r>
    </w:p>
    <w:p w:rsidR="002970BE" w:rsidRPr="002970BE" w:rsidRDefault="002970BE" w:rsidP="002970BE">
      <w:pPr>
        <w:jc w:val="both"/>
        <w:rPr>
          <w:rFonts w:ascii="Times New Roman" w:hAnsi="Times New Roman"/>
          <w:b/>
          <w:sz w:val="28"/>
          <w:szCs w:val="28"/>
        </w:rPr>
      </w:pPr>
    </w:p>
    <w:p w:rsidR="002970BE" w:rsidRPr="002970BE" w:rsidRDefault="002970BE" w:rsidP="002970BE">
      <w:pPr>
        <w:ind w:firstLine="709"/>
        <w:jc w:val="both"/>
        <w:rPr>
          <w:rFonts w:ascii="Times New Roman" w:hAnsi="Times New Roman"/>
          <w:b/>
          <w:sz w:val="28"/>
          <w:szCs w:val="28"/>
        </w:rPr>
      </w:pPr>
      <w:r w:rsidRPr="002970BE">
        <w:rPr>
          <w:rFonts w:ascii="Times New Roman" w:hAnsi="Times New Roman"/>
          <w:sz w:val="28"/>
          <w:szCs w:val="28"/>
        </w:rPr>
        <w:t>В соответствии с Федеральными законами от 25 декабря 2008 г. № 273-Ф3 «О противодействии коррупции», от 6 октября 2003 г. № 131-ФЗ «Об общих принципах организации местного самоуправления в Российской  Федерации», Законом Республики Мордовия от 8 июня 2007 г. № 54-З «О противодействии коррупции в Республике Мордовия», Уставом Русско-Тювеевского сельского поселения Темниковского муниципального района Республики Мордовия, Совет депутатов Русско-Тювеевского сельского поселения Темниковского муниципального района Республики Мордовия решил:</w:t>
      </w:r>
    </w:p>
    <w:p w:rsidR="002970BE" w:rsidRPr="002970BE" w:rsidRDefault="002970BE" w:rsidP="002970BE">
      <w:pPr>
        <w:jc w:val="both"/>
        <w:rPr>
          <w:rFonts w:ascii="Times New Roman" w:hAnsi="Times New Roman"/>
          <w:sz w:val="28"/>
        </w:rPr>
      </w:pPr>
      <w:bookmarkStart w:id="0" w:name="sub_161"/>
      <w:r w:rsidRPr="002970BE">
        <w:rPr>
          <w:rFonts w:ascii="Times New Roman" w:hAnsi="Times New Roman"/>
          <w:sz w:val="28"/>
          <w:szCs w:val="28"/>
        </w:rPr>
        <w:lastRenderedPageBreak/>
        <w:t xml:space="preserve">         Избрать Председателем на тридцать восьмой сессии </w:t>
      </w:r>
      <w:r w:rsidRPr="002970BE">
        <w:rPr>
          <w:rFonts w:ascii="Times New Roman" w:hAnsi="Times New Roman"/>
          <w:color w:val="000000"/>
          <w:sz w:val="28"/>
          <w:szCs w:val="28"/>
        </w:rPr>
        <w:t>Совета депутатов Русско-Тювеевского сельского поселения Темниковского муниципального района Республики Мордовия</w:t>
      </w:r>
      <w:r w:rsidRPr="002970BE">
        <w:rPr>
          <w:rFonts w:ascii="Times New Roman" w:hAnsi="Times New Roman"/>
          <w:sz w:val="28"/>
          <w:szCs w:val="28"/>
        </w:rPr>
        <w:t xml:space="preserve"> депутата Совета депутатов Антонову Н.А.</w:t>
      </w:r>
    </w:p>
    <w:p w:rsidR="002970BE" w:rsidRPr="002970BE" w:rsidRDefault="002970BE" w:rsidP="002970BE">
      <w:pPr>
        <w:jc w:val="both"/>
        <w:rPr>
          <w:rFonts w:ascii="Times New Roman" w:hAnsi="Times New Roman"/>
          <w:sz w:val="28"/>
        </w:rPr>
      </w:pPr>
    </w:p>
    <w:p w:rsidR="002970BE" w:rsidRPr="002970BE" w:rsidRDefault="002970BE" w:rsidP="002970BE">
      <w:pPr>
        <w:jc w:val="both"/>
        <w:rPr>
          <w:rFonts w:ascii="Times New Roman" w:hAnsi="Times New Roman"/>
          <w:sz w:val="28"/>
          <w:szCs w:val="28"/>
        </w:rPr>
      </w:pPr>
    </w:p>
    <w:bookmarkEnd w:id="0"/>
    <w:p w:rsidR="002970BE" w:rsidRPr="002970BE" w:rsidRDefault="002970BE" w:rsidP="002970BE">
      <w:pPr>
        <w:jc w:val="both"/>
        <w:rPr>
          <w:rFonts w:ascii="Times New Roman" w:hAnsi="Times New Roman"/>
          <w:b/>
          <w:color w:val="000000"/>
          <w:sz w:val="28"/>
          <w:szCs w:val="28"/>
        </w:rPr>
      </w:pPr>
    </w:p>
    <w:p w:rsidR="002970BE" w:rsidRPr="002970BE" w:rsidRDefault="002970BE" w:rsidP="002970BE">
      <w:pPr>
        <w:rPr>
          <w:rFonts w:ascii="Times New Roman" w:hAnsi="Times New Roman"/>
        </w:rPr>
      </w:pPr>
      <w:r w:rsidRPr="002970BE">
        <w:rPr>
          <w:rFonts w:ascii="Times New Roman" w:hAnsi="Times New Roman"/>
          <w:sz w:val="28"/>
          <w:szCs w:val="28"/>
        </w:rPr>
        <w:t>Председатель</w:t>
      </w:r>
      <w:r w:rsidRPr="002970BE">
        <w:rPr>
          <w:rFonts w:ascii="Times New Roman" w:hAnsi="Times New Roman"/>
          <w:color w:val="000000"/>
          <w:sz w:val="28"/>
          <w:szCs w:val="28"/>
        </w:rPr>
        <w:t xml:space="preserve"> Совета депутатов</w:t>
      </w:r>
      <w:r w:rsidRPr="002970BE">
        <w:rPr>
          <w:rFonts w:ascii="Times New Roman" w:hAnsi="Times New Roman"/>
          <w:sz w:val="28"/>
          <w:szCs w:val="28"/>
        </w:rPr>
        <w:t xml:space="preserve">                          </w:t>
      </w:r>
      <w:r w:rsidRPr="002970BE">
        <w:rPr>
          <w:rFonts w:ascii="Times New Roman" w:hAnsi="Times New Roman"/>
          <w:sz w:val="28"/>
          <w:szCs w:val="28"/>
        </w:rPr>
        <w:tab/>
        <w:t xml:space="preserve">            </w:t>
      </w:r>
      <w:r w:rsidRPr="002970BE">
        <w:rPr>
          <w:rFonts w:ascii="Times New Roman" w:hAnsi="Times New Roman"/>
          <w:sz w:val="28"/>
          <w:szCs w:val="28"/>
        </w:rPr>
        <w:tab/>
        <w:t xml:space="preserve">            Антонова Н.А.</w:t>
      </w:r>
    </w:p>
    <w:p w:rsidR="0034356D" w:rsidRPr="0034356D" w:rsidRDefault="0034356D" w:rsidP="0034356D">
      <w:pPr>
        <w:spacing w:after="0" w:line="240" w:lineRule="auto"/>
        <w:jc w:val="right"/>
        <w:outlineLvl w:val="0"/>
        <w:rPr>
          <w:rFonts w:ascii="Times New Roman" w:hAnsi="Times New Roman"/>
          <w:sz w:val="28"/>
          <w:szCs w:val="28"/>
        </w:rPr>
      </w:pPr>
    </w:p>
    <w:p w:rsidR="00BC3AC2" w:rsidRDefault="00BC3AC2" w:rsidP="00BE4DDE">
      <w:pPr>
        <w:spacing w:after="0" w:line="240" w:lineRule="auto"/>
        <w:outlineLvl w:val="0"/>
        <w:rPr>
          <w:rFonts w:ascii="Times New Roman" w:hAnsi="Times New Roman"/>
          <w:i/>
        </w:rPr>
      </w:pPr>
      <w:bookmarkStart w:id="1" w:name="_GoBack"/>
      <w:bookmarkEnd w:id="1"/>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34356D">
        <w:rPr>
          <w:rFonts w:ascii="Times New Roman" w:hAnsi="Times New Roman"/>
          <w:i/>
        </w:rPr>
        <w:t>4</w:t>
      </w:r>
      <w:r w:rsidR="002970BE">
        <w:rPr>
          <w:rFonts w:ascii="Times New Roman" w:hAnsi="Times New Roman"/>
          <w:i/>
        </w:rPr>
        <w:t>2</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B0B" w:rsidRDefault="00BA3B0B">
      <w:pPr>
        <w:spacing w:line="240" w:lineRule="auto"/>
      </w:pPr>
      <w:r>
        <w:separator/>
      </w:r>
    </w:p>
  </w:endnote>
  <w:endnote w:type="continuationSeparator" w:id="1">
    <w:p w:rsidR="00BA3B0B" w:rsidRDefault="00BA3B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B0B" w:rsidRDefault="00BA3B0B">
      <w:pPr>
        <w:spacing w:after="0"/>
      </w:pPr>
      <w:r>
        <w:separator/>
      </w:r>
    </w:p>
  </w:footnote>
  <w:footnote w:type="continuationSeparator" w:id="1">
    <w:p w:rsidR="00BA3B0B" w:rsidRDefault="00BA3B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7">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7"/>
  </w:num>
  <w:num w:numId="2">
    <w:abstractNumId w:val="0"/>
  </w:num>
  <w:num w:numId="3">
    <w:abstractNumId w:val="6"/>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3B0B"/>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1574</Characters>
  <Application>Microsoft Office Word</Application>
  <DocSecurity>0</DocSecurity>
  <Lines>13</Lines>
  <Paragraphs>3</Paragraphs>
  <ScaleCrop>false</ScaleCrop>
  <Company>Администрация Дубенского муниципального района</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2025-01-16T12:38:00Z</dcterms:created>
  <dcterms:modified xsi:type="dcterms:W3CDTF">2025-01-16T12:40:00Z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