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9B578E" w:rsidP="00C4364A">
      <w:pPr>
        <w:spacing w:after="0" w:line="240" w:lineRule="auto"/>
        <w:jc w:val="right"/>
        <w:outlineLvl w:val="0"/>
        <w:rPr>
          <w:rFonts w:ascii="Times New Roman" w:hAnsi="Times New Roman"/>
          <w:sz w:val="28"/>
          <w:szCs w:val="28"/>
        </w:rPr>
      </w:pPr>
      <w:r>
        <w:rPr>
          <w:rFonts w:ascii="Times New Roman" w:hAnsi="Times New Roman"/>
          <w:sz w:val="28"/>
          <w:szCs w:val="28"/>
        </w:rPr>
        <w:t>23</w:t>
      </w:r>
      <w:r w:rsidR="00C72482" w:rsidRPr="00A07CA9">
        <w:rPr>
          <w:rFonts w:ascii="Times New Roman" w:hAnsi="Times New Roman"/>
          <w:sz w:val="28"/>
          <w:szCs w:val="28"/>
        </w:rPr>
        <w:t>.</w:t>
      </w:r>
      <w:r w:rsidR="00A07CA9">
        <w:rPr>
          <w:rFonts w:ascii="Times New Roman" w:hAnsi="Times New Roman"/>
          <w:sz w:val="28"/>
          <w:szCs w:val="28"/>
        </w:rPr>
        <w:t>1</w:t>
      </w:r>
      <w:r>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w:t>
      </w:r>
      <w:r>
        <w:rPr>
          <w:rFonts w:ascii="Times New Roman" w:hAnsi="Times New Roman"/>
          <w:sz w:val="28"/>
          <w:szCs w:val="28"/>
        </w:rPr>
        <w:t>1</w:t>
      </w:r>
    </w:p>
    <w:p w:rsidR="0034356D" w:rsidRDefault="0034356D" w:rsidP="00C4364A">
      <w:pPr>
        <w:spacing w:after="0" w:line="240" w:lineRule="auto"/>
        <w:jc w:val="right"/>
        <w:outlineLvl w:val="0"/>
        <w:rPr>
          <w:rFonts w:ascii="Times New Roman" w:hAnsi="Times New Roman"/>
          <w:sz w:val="28"/>
          <w:szCs w:val="28"/>
        </w:rPr>
      </w:pPr>
    </w:p>
    <w:p w:rsidR="009B578E" w:rsidRPr="006F2029" w:rsidRDefault="009B578E" w:rsidP="009B578E">
      <w:pPr>
        <w:pStyle w:val="aff0"/>
        <w:ind w:firstLine="709"/>
        <w:rPr>
          <w:sz w:val="28"/>
          <w:szCs w:val="28"/>
        </w:rPr>
      </w:pPr>
      <w:r w:rsidRPr="006F2029">
        <w:rPr>
          <w:sz w:val="28"/>
          <w:szCs w:val="28"/>
        </w:rPr>
        <w:t>СОВЕТ ДЕПУТАТОВ</w:t>
      </w:r>
    </w:p>
    <w:p w:rsidR="009B578E" w:rsidRPr="006F2029" w:rsidRDefault="009B578E" w:rsidP="009B578E">
      <w:pPr>
        <w:pStyle w:val="aff0"/>
        <w:ind w:firstLine="709"/>
        <w:rPr>
          <w:sz w:val="28"/>
          <w:szCs w:val="28"/>
        </w:rPr>
      </w:pPr>
      <w:r w:rsidRPr="006F2029">
        <w:rPr>
          <w:sz w:val="28"/>
          <w:szCs w:val="28"/>
        </w:rPr>
        <w:t>РУССКО-ТЮВЕЕВСКОГО  СЕЛЬСКОГО ПОСЕЛЕНИЯ</w:t>
      </w:r>
    </w:p>
    <w:p w:rsidR="009B578E" w:rsidRPr="006F2029" w:rsidRDefault="009B578E" w:rsidP="009B578E">
      <w:pPr>
        <w:pStyle w:val="aff0"/>
        <w:ind w:firstLine="709"/>
        <w:rPr>
          <w:sz w:val="28"/>
          <w:szCs w:val="28"/>
        </w:rPr>
      </w:pPr>
      <w:r w:rsidRPr="006F2029">
        <w:rPr>
          <w:sz w:val="28"/>
          <w:szCs w:val="28"/>
        </w:rPr>
        <w:t>ТЕМНИКОВСКОГО  МУНИЦИПАЛЬНОГО РАЙОНА</w:t>
      </w:r>
    </w:p>
    <w:p w:rsidR="009B578E" w:rsidRPr="006F2029" w:rsidRDefault="009B578E" w:rsidP="009B578E">
      <w:pPr>
        <w:spacing w:after="0" w:line="240" w:lineRule="auto"/>
        <w:ind w:firstLine="709"/>
        <w:jc w:val="center"/>
        <w:rPr>
          <w:rFonts w:ascii="Times New Roman" w:hAnsi="Times New Roman"/>
          <w:b/>
          <w:sz w:val="28"/>
          <w:szCs w:val="28"/>
        </w:rPr>
      </w:pPr>
      <w:r w:rsidRPr="006F2029">
        <w:rPr>
          <w:rFonts w:ascii="Times New Roman" w:hAnsi="Times New Roman"/>
          <w:b/>
          <w:sz w:val="28"/>
          <w:szCs w:val="28"/>
        </w:rPr>
        <w:t>РЕСПУБЛИКИ МОРДОВИЯ</w:t>
      </w:r>
    </w:p>
    <w:p w:rsidR="009B578E" w:rsidRPr="006F2029" w:rsidRDefault="009B578E" w:rsidP="009B578E">
      <w:pPr>
        <w:spacing w:after="0" w:line="240" w:lineRule="auto"/>
        <w:ind w:firstLine="709"/>
        <w:jc w:val="center"/>
        <w:outlineLvl w:val="0"/>
        <w:rPr>
          <w:rFonts w:ascii="Times New Roman" w:hAnsi="Times New Roman"/>
          <w:b/>
          <w:bCs/>
          <w:sz w:val="28"/>
          <w:szCs w:val="28"/>
        </w:rPr>
      </w:pPr>
    </w:p>
    <w:p w:rsidR="009B578E" w:rsidRPr="006F2029" w:rsidRDefault="009B578E" w:rsidP="009B578E">
      <w:pPr>
        <w:spacing w:after="0" w:line="240" w:lineRule="auto"/>
        <w:ind w:firstLine="709"/>
        <w:jc w:val="center"/>
        <w:outlineLvl w:val="0"/>
        <w:rPr>
          <w:rFonts w:ascii="Times New Roman" w:hAnsi="Times New Roman"/>
          <w:b/>
          <w:bCs/>
          <w:sz w:val="32"/>
          <w:szCs w:val="32"/>
        </w:rPr>
      </w:pPr>
    </w:p>
    <w:p w:rsidR="009B578E" w:rsidRPr="006F2029" w:rsidRDefault="009B578E" w:rsidP="009B578E">
      <w:pPr>
        <w:spacing w:after="0" w:line="240" w:lineRule="auto"/>
        <w:ind w:firstLine="709"/>
        <w:jc w:val="center"/>
        <w:outlineLvl w:val="0"/>
        <w:rPr>
          <w:rFonts w:ascii="Times New Roman" w:hAnsi="Times New Roman"/>
          <w:b/>
          <w:bCs/>
          <w:sz w:val="34"/>
          <w:szCs w:val="34"/>
        </w:rPr>
      </w:pPr>
      <w:r w:rsidRPr="006F2029">
        <w:rPr>
          <w:rFonts w:ascii="Times New Roman" w:hAnsi="Times New Roman"/>
          <w:b/>
          <w:bCs/>
          <w:sz w:val="34"/>
          <w:szCs w:val="34"/>
        </w:rPr>
        <w:t>Р Е Ш Е Н И Е</w:t>
      </w:r>
    </w:p>
    <w:p w:rsidR="009B578E" w:rsidRPr="006F2029" w:rsidRDefault="009B578E" w:rsidP="009B578E">
      <w:pPr>
        <w:spacing w:after="0" w:line="240" w:lineRule="auto"/>
        <w:ind w:firstLine="709"/>
        <w:jc w:val="center"/>
        <w:outlineLvl w:val="0"/>
        <w:rPr>
          <w:rFonts w:ascii="Times New Roman" w:hAnsi="Times New Roman"/>
          <w:b/>
          <w:bCs/>
          <w:sz w:val="34"/>
          <w:szCs w:val="34"/>
        </w:rPr>
      </w:pPr>
    </w:p>
    <w:p w:rsidR="009B578E" w:rsidRPr="006F2029" w:rsidRDefault="009B578E" w:rsidP="009B578E">
      <w:pPr>
        <w:spacing w:after="0" w:line="240" w:lineRule="auto"/>
        <w:jc w:val="center"/>
        <w:rPr>
          <w:rFonts w:ascii="Times New Roman" w:hAnsi="Times New Roman"/>
          <w:sz w:val="28"/>
          <w:szCs w:val="28"/>
        </w:rPr>
      </w:pPr>
      <w:r w:rsidRPr="006F2029">
        <w:rPr>
          <w:rFonts w:ascii="Times New Roman" w:hAnsi="Times New Roman"/>
          <w:sz w:val="28"/>
          <w:szCs w:val="28"/>
        </w:rPr>
        <w:t xml:space="preserve">08 </w:t>
      </w:r>
      <w:r>
        <w:rPr>
          <w:rFonts w:ascii="Times New Roman" w:hAnsi="Times New Roman"/>
          <w:sz w:val="28"/>
          <w:szCs w:val="28"/>
        </w:rPr>
        <w:t>н</w:t>
      </w:r>
      <w:r w:rsidRPr="006F2029">
        <w:rPr>
          <w:rFonts w:ascii="Times New Roman" w:hAnsi="Times New Roman"/>
          <w:sz w:val="28"/>
          <w:szCs w:val="28"/>
        </w:rPr>
        <w:t>оября 2024 г.                                                                                                       № 13</w:t>
      </w:r>
      <w:r>
        <w:rPr>
          <w:rFonts w:ascii="Times New Roman" w:hAnsi="Times New Roman"/>
          <w:sz w:val="28"/>
          <w:szCs w:val="28"/>
        </w:rPr>
        <w:t>5</w:t>
      </w:r>
    </w:p>
    <w:p w:rsidR="009B578E" w:rsidRPr="006F2029" w:rsidRDefault="009B578E" w:rsidP="009B578E">
      <w:pPr>
        <w:spacing w:after="0" w:line="240" w:lineRule="auto"/>
        <w:ind w:firstLine="709"/>
        <w:jc w:val="center"/>
        <w:rPr>
          <w:rFonts w:ascii="Times New Roman" w:hAnsi="Times New Roman"/>
          <w:sz w:val="28"/>
          <w:szCs w:val="28"/>
        </w:rPr>
      </w:pPr>
      <w:r w:rsidRPr="006F2029">
        <w:rPr>
          <w:rFonts w:ascii="Times New Roman" w:hAnsi="Times New Roman"/>
          <w:sz w:val="28"/>
          <w:szCs w:val="28"/>
        </w:rPr>
        <w:t>д.Русское Тювеево</w:t>
      </w:r>
    </w:p>
    <w:p w:rsidR="009B578E" w:rsidRDefault="009B578E" w:rsidP="009B578E">
      <w:pPr>
        <w:spacing w:after="0" w:line="240" w:lineRule="auto"/>
        <w:ind w:firstLine="709"/>
        <w:jc w:val="center"/>
        <w:rPr>
          <w:sz w:val="28"/>
          <w:szCs w:val="28"/>
        </w:rPr>
      </w:pPr>
    </w:p>
    <w:p w:rsidR="009B578E" w:rsidRDefault="009B578E" w:rsidP="009B578E">
      <w:pPr>
        <w:tabs>
          <w:tab w:val="left" w:pos="2840"/>
        </w:tabs>
        <w:spacing w:after="0" w:line="240" w:lineRule="auto"/>
        <w:ind w:firstLine="709"/>
        <w:jc w:val="center"/>
        <w:rPr>
          <w:rFonts w:ascii="Times New Roman" w:hAnsi="Times New Roman"/>
          <w:color w:val="000000"/>
          <w:spacing w:val="-5"/>
          <w:sz w:val="28"/>
          <w:szCs w:val="28"/>
        </w:rPr>
      </w:pPr>
    </w:p>
    <w:p w:rsidR="009B578E" w:rsidRDefault="009B578E" w:rsidP="009B578E">
      <w:pPr>
        <w:tabs>
          <w:tab w:val="left" w:pos="2840"/>
        </w:tabs>
        <w:spacing w:after="0" w:line="240" w:lineRule="auto"/>
        <w:ind w:firstLine="709"/>
        <w:jc w:val="center"/>
        <w:rPr>
          <w:rFonts w:ascii="Times New Roman" w:hAnsi="Times New Roman"/>
          <w:color w:val="000000"/>
          <w:spacing w:val="-5"/>
          <w:sz w:val="28"/>
          <w:szCs w:val="28"/>
        </w:rPr>
      </w:pPr>
    </w:p>
    <w:p w:rsidR="009B578E" w:rsidRDefault="009B578E" w:rsidP="009B578E">
      <w:pPr>
        <w:spacing w:after="0" w:line="240" w:lineRule="auto"/>
        <w:ind w:firstLine="709"/>
        <w:jc w:val="center"/>
        <w:rPr>
          <w:rFonts w:ascii="Times New Roman" w:hAnsi="Times New Roman"/>
          <w:b/>
          <w:bCs/>
          <w:sz w:val="28"/>
          <w:szCs w:val="28"/>
        </w:rPr>
      </w:pPr>
      <w:r>
        <w:rPr>
          <w:rFonts w:ascii="Times New Roman" w:hAnsi="Times New Roman"/>
          <w:b/>
          <w:bCs/>
          <w:sz w:val="28"/>
          <w:szCs w:val="28"/>
        </w:rPr>
        <w:t>О внесении изменений в Устав Русско-Тювеевского  сельского поселения Темниковского муниципального района Республики Мордовия</w:t>
      </w:r>
    </w:p>
    <w:p w:rsidR="009B578E" w:rsidRDefault="009B578E" w:rsidP="009B578E">
      <w:pPr>
        <w:spacing w:after="0" w:line="240" w:lineRule="auto"/>
        <w:ind w:firstLine="709"/>
        <w:jc w:val="both"/>
        <w:rPr>
          <w:rFonts w:ascii="Times New Roman" w:hAnsi="Times New Roman"/>
          <w:bCs/>
          <w:sz w:val="28"/>
          <w:szCs w:val="28"/>
        </w:rPr>
      </w:pPr>
    </w:p>
    <w:p w:rsidR="009B578E" w:rsidRDefault="009B578E" w:rsidP="009B578E">
      <w:pPr>
        <w:spacing w:after="0" w:line="240" w:lineRule="auto"/>
        <w:ind w:firstLine="709"/>
        <w:jc w:val="both"/>
        <w:rPr>
          <w:rFonts w:ascii="Times New Roman" w:hAnsi="Times New Roman"/>
          <w:bCs/>
          <w:sz w:val="28"/>
          <w:szCs w:val="28"/>
        </w:rPr>
      </w:pPr>
    </w:p>
    <w:p w:rsidR="009B578E" w:rsidRDefault="009B578E" w:rsidP="009B578E">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статей 28, 44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Русско-Тювеевского сельского поселения Темниковского муниципального района Республики Мордовия в соответствие с действующим законодательством, Совет депутатов Русско-Тювеевского сельского поселения Темниковского муниципального района Республики Мордовия р е ш и л:</w:t>
      </w:r>
    </w:p>
    <w:p w:rsidR="009B578E" w:rsidRDefault="009B578E" w:rsidP="009B578E">
      <w:pPr>
        <w:pStyle w:val="table"/>
        <w:spacing w:before="0" w:beforeAutospacing="0" w:after="0" w:afterAutospacing="0"/>
        <w:ind w:firstLine="709"/>
        <w:jc w:val="both"/>
        <w:rPr>
          <w:sz w:val="28"/>
          <w:szCs w:val="28"/>
        </w:rPr>
      </w:pPr>
      <w:r>
        <w:rPr>
          <w:sz w:val="28"/>
          <w:szCs w:val="28"/>
          <w:lang w:eastAsia="en-US"/>
        </w:rPr>
        <w:t xml:space="preserve">1. </w:t>
      </w:r>
      <w:r>
        <w:rPr>
          <w:sz w:val="28"/>
          <w:szCs w:val="28"/>
        </w:rPr>
        <w:t>Внести в Устав Русско-Тювеевского сельского поселения Темниковского муниципального района Республики Мордовия, принятый решением Совета депутатов Русско-Тювеевского сельского поселения Темниковского муниципального района Республики Мордовия от 07.12.2020 № 17 (с изменениями, внесёнными решениями Совета депутатов Русско-Тювеевского сельского поселения Темниковского муниципального района Республики Мордовия от 27.01.2023 № 89, 09.11.2023 № 109</w:t>
      </w:r>
      <w:r>
        <w:rPr>
          <w:spacing w:val="7"/>
          <w:sz w:val="28"/>
          <w:szCs w:val="28"/>
        </w:rPr>
        <w:t xml:space="preserve">), </w:t>
      </w:r>
      <w:r>
        <w:rPr>
          <w:sz w:val="28"/>
          <w:szCs w:val="28"/>
        </w:rPr>
        <w:t xml:space="preserve">следующие изменения: </w:t>
      </w:r>
    </w:p>
    <w:p w:rsidR="009B578E" w:rsidRPr="00120275" w:rsidRDefault="009B578E" w:rsidP="009B578E">
      <w:pPr>
        <w:pStyle w:val="af8"/>
        <w:spacing w:after="0"/>
        <w:ind w:left="0" w:firstLine="709"/>
        <w:jc w:val="both"/>
        <w:outlineLvl w:val="1"/>
        <w:rPr>
          <w:rFonts w:ascii="PT Astra Serif" w:hAnsi="PT Astra Serif"/>
          <w:b/>
          <w:sz w:val="28"/>
          <w:szCs w:val="28"/>
        </w:rPr>
      </w:pPr>
      <w:r>
        <w:rPr>
          <w:rFonts w:ascii="PT Astra Serif" w:hAnsi="PT Astra Serif"/>
          <w:b/>
          <w:sz w:val="28"/>
          <w:szCs w:val="28"/>
        </w:rPr>
        <w:t>1</w:t>
      </w:r>
      <w:r w:rsidRPr="00120275">
        <w:rPr>
          <w:rFonts w:ascii="PT Astra Serif" w:hAnsi="PT Astra Serif"/>
          <w:b/>
          <w:sz w:val="28"/>
          <w:szCs w:val="28"/>
        </w:rPr>
        <w:t xml:space="preserve">) пункт 18 части 1 статьи 6 изложить в следующей редакции: </w:t>
      </w:r>
    </w:p>
    <w:p w:rsidR="009B578E" w:rsidRDefault="009B578E" w:rsidP="009B578E">
      <w:pPr>
        <w:pStyle w:val="af8"/>
        <w:spacing w:after="0"/>
        <w:ind w:left="0" w:firstLine="709"/>
        <w:jc w:val="both"/>
        <w:outlineLvl w:val="1"/>
        <w:rPr>
          <w:rFonts w:ascii="PT Astra Serif" w:hAnsi="PT Astra Serif" w:cs="PT Astra Serif"/>
          <w:sz w:val="28"/>
          <w:szCs w:val="28"/>
        </w:rPr>
      </w:pPr>
      <w:r w:rsidRPr="00C903E1">
        <w:rPr>
          <w:rFonts w:ascii="PT Astra Serif" w:hAnsi="PT Astra Serif"/>
          <w:sz w:val="28"/>
          <w:szCs w:val="28"/>
        </w:rPr>
        <w:t xml:space="preserve">«18) </w:t>
      </w:r>
      <w:r w:rsidRPr="00C903E1">
        <w:rPr>
          <w:rFonts w:ascii="PT Astra Serif" w:hAnsi="PT Astra Serif" w:cs="PT Astra Serif"/>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Андреевском сельском поселении;»;</w:t>
      </w:r>
    </w:p>
    <w:p w:rsidR="009B578E" w:rsidRPr="00D26CE9" w:rsidRDefault="009B578E" w:rsidP="009B578E">
      <w:pPr>
        <w:pStyle w:val="text"/>
        <w:spacing w:before="0" w:beforeAutospacing="0" w:after="0" w:afterAutospacing="0"/>
        <w:ind w:firstLine="709"/>
        <w:jc w:val="both"/>
        <w:rPr>
          <w:b/>
          <w:sz w:val="28"/>
          <w:szCs w:val="28"/>
        </w:rPr>
      </w:pPr>
      <w:r>
        <w:rPr>
          <w:b/>
          <w:sz w:val="28"/>
          <w:szCs w:val="28"/>
        </w:rPr>
        <w:lastRenderedPageBreak/>
        <w:t>2</w:t>
      </w:r>
      <w:r w:rsidRPr="00D26CE9">
        <w:rPr>
          <w:b/>
          <w:sz w:val="28"/>
          <w:szCs w:val="28"/>
        </w:rPr>
        <w:t>) часть 1 статьи 6 дополнить пунктом 2</w:t>
      </w:r>
      <w:r>
        <w:rPr>
          <w:b/>
          <w:sz w:val="28"/>
          <w:szCs w:val="28"/>
        </w:rPr>
        <w:t>2</w:t>
      </w:r>
      <w:r w:rsidRPr="00D26CE9">
        <w:rPr>
          <w:b/>
          <w:sz w:val="28"/>
          <w:szCs w:val="28"/>
        </w:rPr>
        <w:t xml:space="preserve"> следующего содержания: </w:t>
      </w:r>
    </w:p>
    <w:p w:rsidR="009B578E" w:rsidRDefault="009B578E" w:rsidP="009B578E">
      <w:pPr>
        <w:pStyle w:val="text"/>
        <w:spacing w:before="0" w:beforeAutospacing="0" w:after="0" w:afterAutospacing="0"/>
        <w:ind w:firstLine="709"/>
        <w:jc w:val="both"/>
        <w:rPr>
          <w:sz w:val="28"/>
          <w:szCs w:val="28"/>
        </w:rPr>
      </w:pPr>
      <w:r w:rsidRPr="00007A76">
        <w:rPr>
          <w:sz w:val="28"/>
          <w:szCs w:val="28"/>
        </w:rPr>
        <w:t>«2</w:t>
      </w:r>
      <w:r>
        <w:rPr>
          <w:sz w:val="28"/>
          <w:szCs w:val="28"/>
        </w:rPr>
        <w:t>2</w:t>
      </w:r>
      <w:r w:rsidRPr="00007A76">
        <w:rPr>
          <w:sz w:val="28"/>
          <w:szCs w:val="28"/>
        </w:rPr>
        <w:t xml:space="preserve">) осуществление учета личных подсобных хозяйств, которые ведут граждане в соответствии с Федеральным </w:t>
      </w:r>
      <w:hyperlink r:id="rId7" w:history="1">
        <w:r w:rsidRPr="00007A76">
          <w:rPr>
            <w:sz w:val="28"/>
            <w:szCs w:val="28"/>
          </w:rPr>
          <w:t>законом</w:t>
        </w:r>
      </w:hyperlink>
      <w:r w:rsidRPr="00007A76">
        <w:rPr>
          <w:sz w:val="28"/>
          <w:szCs w:val="28"/>
        </w:rPr>
        <w:t xml:space="preserve"> от 7 июля 2003 года № 112-ФЗ «О личном подсобном хозяйстве», в похозяйственных книгах.»; </w:t>
      </w:r>
    </w:p>
    <w:p w:rsidR="009B578E" w:rsidRPr="00605D43" w:rsidRDefault="009B578E" w:rsidP="009B578E">
      <w:pPr>
        <w:spacing w:after="0" w:line="240" w:lineRule="auto"/>
        <w:ind w:firstLine="709"/>
        <w:jc w:val="both"/>
        <w:rPr>
          <w:rFonts w:ascii="Times New Roman" w:hAnsi="Times New Roman"/>
          <w:b/>
          <w:color w:val="000000" w:themeColor="text1"/>
          <w:sz w:val="28"/>
          <w:szCs w:val="28"/>
        </w:rPr>
      </w:pPr>
      <w:r w:rsidRPr="00605D43">
        <w:rPr>
          <w:rFonts w:ascii="Times New Roman" w:hAnsi="Times New Roman"/>
          <w:b/>
          <w:color w:val="000000" w:themeColor="text1"/>
          <w:sz w:val="28"/>
          <w:szCs w:val="28"/>
        </w:rPr>
        <w:t>3) часть 4 статьи 13 дополнить абзацем следующего содержания:</w:t>
      </w:r>
    </w:p>
    <w:p w:rsidR="009B578E" w:rsidRPr="00605D43" w:rsidRDefault="009B578E" w:rsidP="009B578E">
      <w:pPr>
        <w:spacing w:after="0" w:line="240" w:lineRule="auto"/>
        <w:ind w:firstLine="709"/>
        <w:jc w:val="both"/>
        <w:rPr>
          <w:rFonts w:ascii="Times New Roman" w:hAnsi="Times New Roman"/>
          <w:color w:val="000000" w:themeColor="text1"/>
          <w:sz w:val="28"/>
          <w:szCs w:val="28"/>
        </w:rPr>
      </w:pPr>
      <w:r w:rsidRPr="00605D43">
        <w:rPr>
          <w:rFonts w:ascii="Times New Roman" w:hAnsi="Times New Roman"/>
          <w:color w:val="000000" w:themeColor="text1"/>
          <w:sz w:val="28"/>
          <w:szCs w:val="28"/>
        </w:rPr>
        <w:t xml:space="preserve">«При решении вопросов, предусмотренных </w:t>
      </w:r>
      <w:hyperlink r:id="rId8" w:history="1">
        <w:r w:rsidRPr="00605D43">
          <w:rPr>
            <w:rStyle w:val="a7"/>
            <w:rFonts w:ascii="Times New Roman" w:hAnsi="Times New Roman"/>
            <w:color w:val="000000" w:themeColor="text1"/>
            <w:sz w:val="28"/>
            <w:szCs w:val="28"/>
          </w:rPr>
          <w:t>пунктом 3 части 1</w:t>
        </w:r>
      </w:hyperlink>
      <w:r w:rsidRPr="00605D43">
        <w:rPr>
          <w:rFonts w:ascii="Times New Roman" w:hAnsi="Times New Roman"/>
          <w:color w:val="000000" w:themeColor="text1"/>
          <w:sz w:val="28"/>
          <w:szCs w:val="28"/>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Мордовия.»;</w:t>
      </w:r>
    </w:p>
    <w:p w:rsidR="009B578E" w:rsidRDefault="009B578E" w:rsidP="009B578E">
      <w:pPr>
        <w:pStyle w:val="text"/>
        <w:spacing w:before="0" w:beforeAutospacing="0" w:after="0" w:afterAutospacing="0"/>
        <w:ind w:firstLine="709"/>
        <w:jc w:val="both"/>
        <w:rPr>
          <w:b/>
          <w:color w:val="000000" w:themeColor="text1"/>
          <w:sz w:val="28"/>
          <w:szCs w:val="28"/>
        </w:rPr>
      </w:pPr>
      <w:r>
        <w:rPr>
          <w:b/>
          <w:color w:val="000000" w:themeColor="text1"/>
          <w:sz w:val="28"/>
          <w:szCs w:val="28"/>
        </w:rPr>
        <w:t>4</w:t>
      </w:r>
      <w:r w:rsidRPr="00B26637">
        <w:rPr>
          <w:b/>
          <w:color w:val="000000" w:themeColor="text1"/>
          <w:sz w:val="28"/>
          <w:szCs w:val="28"/>
        </w:rPr>
        <w:t xml:space="preserve">) в абзаце втором части 5 статьи 16 </w:t>
      </w:r>
    </w:p>
    <w:p w:rsidR="009B578E" w:rsidRPr="00B26637" w:rsidRDefault="009B578E" w:rsidP="009B578E">
      <w:pPr>
        <w:pStyle w:val="text"/>
        <w:spacing w:before="0" w:beforeAutospacing="0" w:after="0" w:afterAutospacing="0"/>
        <w:ind w:firstLine="709"/>
        <w:jc w:val="both"/>
        <w:rPr>
          <w:b/>
          <w:color w:val="000000" w:themeColor="text1"/>
          <w:sz w:val="28"/>
          <w:szCs w:val="28"/>
        </w:rPr>
      </w:pPr>
      <w:r w:rsidRPr="00B26637">
        <w:rPr>
          <w:color w:val="000000" w:themeColor="text1"/>
          <w:sz w:val="28"/>
          <w:szCs w:val="28"/>
        </w:rPr>
        <w:t xml:space="preserve">слова «пунктами 1 – 7» заменить словами «пунктами 1 - 7 и 9.2»; </w:t>
      </w:r>
    </w:p>
    <w:p w:rsidR="009B578E" w:rsidRPr="00120275" w:rsidRDefault="009B578E" w:rsidP="009B578E">
      <w:pPr>
        <w:pStyle w:val="af8"/>
        <w:spacing w:after="0"/>
        <w:ind w:left="0" w:firstLine="709"/>
        <w:jc w:val="both"/>
        <w:outlineLvl w:val="1"/>
        <w:rPr>
          <w:rFonts w:ascii="PT Astra Serif" w:hAnsi="PT Astra Serif" w:cs="PT Astra Serif"/>
          <w:b/>
          <w:sz w:val="28"/>
          <w:szCs w:val="28"/>
        </w:rPr>
      </w:pPr>
      <w:r>
        <w:rPr>
          <w:rFonts w:ascii="PT Astra Serif" w:hAnsi="PT Astra Serif" w:cs="PT Astra Serif"/>
          <w:b/>
          <w:sz w:val="28"/>
          <w:szCs w:val="28"/>
        </w:rPr>
        <w:t>5</w:t>
      </w:r>
      <w:r w:rsidRPr="00120275">
        <w:rPr>
          <w:rFonts w:ascii="PT Astra Serif" w:hAnsi="PT Astra Serif" w:cs="PT Astra Serif"/>
          <w:b/>
          <w:sz w:val="28"/>
          <w:szCs w:val="28"/>
        </w:rPr>
        <w:t xml:space="preserve">) статью 18 дополнить частью 2.1 следующего содержания: </w:t>
      </w:r>
    </w:p>
    <w:p w:rsidR="009B578E" w:rsidRDefault="009B578E" w:rsidP="009B578E">
      <w:pPr>
        <w:pStyle w:val="af8"/>
        <w:spacing w:after="0"/>
        <w:ind w:left="0" w:firstLine="709"/>
        <w:jc w:val="both"/>
        <w:outlineLvl w:val="1"/>
        <w:rPr>
          <w:rFonts w:ascii="PT Astra Serif" w:hAnsi="PT Astra Serif" w:cs="PT Astra Serif"/>
          <w:sz w:val="28"/>
          <w:szCs w:val="28"/>
        </w:rPr>
      </w:pPr>
      <w:r w:rsidRPr="00C903E1">
        <w:rPr>
          <w:rFonts w:ascii="PT Astra Serif" w:hAnsi="PT Astra Serif" w:cs="PT Astra Serif"/>
          <w:sz w:val="28"/>
          <w:szCs w:val="28"/>
        </w:rPr>
        <w:t xml:space="preserve">«2.1. В соответствии с частью 5 статьи 29 Федерального закона от 6 октября 2003 года № 131-ФЗ «Об общих принципах организации местного самоуправления в Российской Федерации» порядок назначения и проведения собрания граждан, а также полномочия собрания граждан определяются данным Федеральным законом, настоящим Уставом и (или) нормативными правовыми актами Совета депутатов </w:t>
      </w:r>
      <w:r>
        <w:rPr>
          <w:rFonts w:ascii="PT Astra Serif" w:hAnsi="PT Astra Serif" w:cs="PT Astra Serif"/>
          <w:sz w:val="28"/>
          <w:szCs w:val="28"/>
        </w:rPr>
        <w:t>Русско-Тювеевского</w:t>
      </w:r>
      <w:r w:rsidRPr="00C903E1">
        <w:rPr>
          <w:rFonts w:ascii="PT Astra Serif" w:hAnsi="PT Astra Serif" w:cs="PT Astra Serif"/>
          <w:sz w:val="28"/>
          <w:szCs w:val="28"/>
        </w:rPr>
        <w:t xml:space="preserve"> сельского поселения, уставом территориального общественного самоуправления.»;</w:t>
      </w:r>
    </w:p>
    <w:p w:rsidR="009B578E" w:rsidRPr="0098439E" w:rsidRDefault="009B578E" w:rsidP="009B578E">
      <w:pPr>
        <w:pStyle w:val="text"/>
        <w:spacing w:before="0" w:beforeAutospacing="0" w:after="0" w:afterAutospacing="0"/>
        <w:ind w:firstLine="709"/>
        <w:jc w:val="both"/>
        <w:rPr>
          <w:b/>
          <w:color w:val="000000" w:themeColor="text1"/>
          <w:sz w:val="28"/>
          <w:szCs w:val="28"/>
        </w:rPr>
      </w:pPr>
      <w:r w:rsidRPr="0098439E">
        <w:rPr>
          <w:b/>
          <w:color w:val="000000" w:themeColor="text1"/>
          <w:sz w:val="28"/>
          <w:szCs w:val="28"/>
        </w:rPr>
        <w:t>6) пункт 2 части 2 статьи 26 изложить в следующей редакции:</w:t>
      </w:r>
    </w:p>
    <w:p w:rsidR="009B578E" w:rsidRPr="0098439E" w:rsidRDefault="009B578E" w:rsidP="009B578E">
      <w:pPr>
        <w:pStyle w:val="af8"/>
        <w:spacing w:after="0"/>
        <w:ind w:left="0" w:firstLine="709"/>
        <w:jc w:val="both"/>
        <w:outlineLvl w:val="1"/>
        <w:rPr>
          <w:color w:val="000000" w:themeColor="text1"/>
          <w:sz w:val="28"/>
          <w:szCs w:val="28"/>
        </w:rPr>
      </w:pPr>
      <w:r w:rsidRPr="0098439E">
        <w:rPr>
          <w:color w:val="000000" w:themeColor="text1"/>
          <w:sz w:val="28"/>
          <w:szCs w:val="28"/>
        </w:rPr>
        <w:t xml:space="preserve">«2)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color w:val="000000" w:themeColor="text1"/>
          <w:sz w:val="28"/>
          <w:szCs w:val="28"/>
        </w:rPr>
        <w:t>Русско-Тювеевского</w:t>
      </w:r>
      <w:r w:rsidRPr="0098439E">
        <w:rPr>
          <w:color w:val="000000" w:themeColor="text1"/>
          <w:sz w:val="28"/>
          <w:szCs w:val="28"/>
        </w:rPr>
        <w:t xml:space="preserve"> сельского поселения официальной информации;»;</w:t>
      </w:r>
    </w:p>
    <w:p w:rsidR="009B578E" w:rsidRPr="00120275" w:rsidRDefault="009B578E" w:rsidP="009B578E">
      <w:pPr>
        <w:spacing w:after="0" w:line="240" w:lineRule="auto"/>
        <w:ind w:firstLine="709"/>
        <w:jc w:val="both"/>
        <w:rPr>
          <w:rFonts w:ascii="Times New Roman" w:eastAsiaTheme="minorEastAsia" w:hAnsi="Times New Roman"/>
          <w:b/>
          <w:sz w:val="28"/>
          <w:szCs w:val="28"/>
        </w:rPr>
      </w:pPr>
      <w:r>
        <w:rPr>
          <w:rFonts w:ascii="Times New Roman" w:eastAsiaTheme="minorEastAsia" w:hAnsi="Times New Roman"/>
          <w:b/>
          <w:sz w:val="28"/>
          <w:szCs w:val="28"/>
        </w:rPr>
        <w:t>7</w:t>
      </w:r>
      <w:r w:rsidRPr="00120275">
        <w:rPr>
          <w:rFonts w:ascii="Times New Roman" w:eastAsiaTheme="minorEastAsia" w:hAnsi="Times New Roman"/>
          <w:b/>
          <w:sz w:val="28"/>
          <w:szCs w:val="28"/>
        </w:rPr>
        <w:t>) статью 28 дополнить частью 13.1  следующего содержания:</w:t>
      </w:r>
    </w:p>
    <w:p w:rsidR="009B578E" w:rsidRDefault="009B578E" w:rsidP="009B578E">
      <w:pPr>
        <w:spacing w:after="0" w:line="240" w:lineRule="auto"/>
        <w:ind w:firstLine="709"/>
        <w:jc w:val="both"/>
        <w:rPr>
          <w:rFonts w:ascii="Times New Roman" w:eastAsiaTheme="minorEastAsia" w:hAnsi="Times New Roman"/>
          <w:sz w:val="28"/>
          <w:szCs w:val="28"/>
        </w:rPr>
      </w:pPr>
      <w:r w:rsidRPr="00D15185">
        <w:rPr>
          <w:rFonts w:ascii="Times New Roman" w:eastAsiaTheme="minorEastAsia" w:hAnsi="Times New Roman"/>
          <w:sz w:val="28"/>
          <w:szCs w:val="28"/>
        </w:rPr>
        <w:t xml:space="preserve">«13.1. Депутат Совета депутатов  </w:t>
      </w:r>
      <w:r>
        <w:rPr>
          <w:rFonts w:ascii="Times New Roman" w:eastAsiaTheme="minorEastAsia" w:hAnsi="Times New Roman"/>
          <w:sz w:val="28"/>
          <w:szCs w:val="28"/>
        </w:rPr>
        <w:t>Русско-Тювеевского</w:t>
      </w:r>
      <w:r w:rsidRPr="00D15185">
        <w:rPr>
          <w:rFonts w:ascii="Times New Roman" w:eastAsiaTheme="minorEastAsia"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578E" w:rsidRPr="00C92227" w:rsidRDefault="009B578E" w:rsidP="009B578E">
      <w:pPr>
        <w:pStyle w:val="text"/>
        <w:spacing w:before="0" w:beforeAutospacing="0" w:after="0" w:afterAutospacing="0"/>
        <w:ind w:firstLine="709"/>
        <w:jc w:val="both"/>
        <w:rPr>
          <w:b/>
          <w:color w:val="000000" w:themeColor="text1"/>
          <w:sz w:val="28"/>
          <w:szCs w:val="28"/>
        </w:rPr>
      </w:pPr>
      <w:r>
        <w:rPr>
          <w:b/>
          <w:color w:val="000000" w:themeColor="text1"/>
          <w:sz w:val="28"/>
          <w:szCs w:val="28"/>
        </w:rPr>
        <w:t>8</w:t>
      </w:r>
      <w:r w:rsidRPr="00C92227">
        <w:rPr>
          <w:b/>
          <w:color w:val="000000" w:themeColor="text1"/>
          <w:sz w:val="28"/>
          <w:szCs w:val="28"/>
        </w:rPr>
        <w:t xml:space="preserve">) часть 1 статьи 30 дополнить пунктом 11.1 следующего содержания: </w:t>
      </w:r>
    </w:p>
    <w:p w:rsidR="009B578E" w:rsidRPr="00C92227" w:rsidRDefault="009B578E" w:rsidP="009B578E">
      <w:pPr>
        <w:pStyle w:val="text"/>
        <w:spacing w:before="0" w:beforeAutospacing="0" w:after="0" w:afterAutospacing="0"/>
        <w:ind w:firstLine="709"/>
        <w:jc w:val="both"/>
        <w:rPr>
          <w:color w:val="000000" w:themeColor="text1"/>
          <w:sz w:val="28"/>
          <w:szCs w:val="28"/>
        </w:rPr>
      </w:pPr>
      <w:r w:rsidRPr="00C92227">
        <w:rPr>
          <w:color w:val="000000" w:themeColor="text1"/>
          <w:sz w:val="28"/>
          <w:szCs w:val="28"/>
        </w:rPr>
        <w:t>«11.1) приобретения им статуса иностранного агента;»;</w:t>
      </w:r>
    </w:p>
    <w:p w:rsidR="009B578E" w:rsidRPr="00120275" w:rsidRDefault="009B578E" w:rsidP="009B578E">
      <w:pPr>
        <w:pStyle w:val="af8"/>
        <w:spacing w:after="0"/>
        <w:ind w:left="0" w:firstLine="709"/>
        <w:jc w:val="both"/>
        <w:outlineLvl w:val="1"/>
        <w:rPr>
          <w:rFonts w:ascii="PT Astra Serif" w:hAnsi="PT Astra Serif"/>
          <w:b/>
          <w:sz w:val="28"/>
          <w:szCs w:val="28"/>
        </w:rPr>
      </w:pPr>
      <w:r>
        <w:rPr>
          <w:rFonts w:ascii="PT Astra Serif" w:hAnsi="PT Astra Serif"/>
          <w:b/>
          <w:sz w:val="28"/>
          <w:szCs w:val="28"/>
        </w:rPr>
        <w:t>9</w:t>
      </w:r>
      <w:r w:rsidRPr="00120275">
        <w:rPr>
          <w:rFonts w:ascii="PT Astra Serif" w:hAnsi="PT Astra Serif"/>
          <w:b/>
          <w:sz w:val="28"/>
          <w:szCs w:val="28"/>
        </w:rPr>
        <w:t>) в статье 32:</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в части 1:</w:t>
      </w:r>
    </w:p>
    <w:p w:rsidR="009B578E" w:rsidRPr="00C903E1" w:rsidRDefault="009B578E" w:rsidP="009B578E">
      <w:pPr>
        <w:spacing w:after="0" w:line="240" w:lineRule="auto"/>
        <w:ind w:firstLine="709"/>
        <w:jc w:val="both"/>
        <w:rPr>
          <w:rFonts w:ascii="PT Astra Serif" w:hAnsi="PT Astra Serif"/>
          <w:sz w:val="28"/>
          <w:szCs w:val="28"/>
        </w:rPr>
      </w:pPr>
      <w:hyperlink r:id="rId9" w:history="1">
        <w:r w:rsidRPr="001F4FB1">
          <w:rPr>
            <w:rStyle w:val="a7"/>
            <w:rFonts w:ascii="PT Astra Serif" w:hAnsi="PT Astra Serif"/>
            <w:color w:val="000000" w:themeColor="text1"/>
            <w:sz w:val="28"/>
            <w:szCs w:val="28"/>
          </w:rPr>
          <w:t>пункт 1</w:t>
        </w:r>
      </w:hyperlink>
      <w:r w:rsidRPr="00C903E1">
        <w:rPr>
          <w:rFonts w:ascii="PT Astra Serif" w:hAnsi="PT Astra Serif"/>
          <w:sz w:val="28"/>
          <w:szCs w:val="28"/>
        </w:rPr>
        <w:t>дополнить словами «, за исключением случаев, установленных федеральными законами»;</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 xml:space="preserve">   пункт 2 изложить в следующей редакции: </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 xml:space="preserve"> «2) непредставления лицом сведений о своих доходах, об имуществе и обязательствах имущественного характера, а также о доходах, об имуществе и </w:t>
      </w:r>
      <w:r w:rsidRPr="00C903E1">
        <w:rPr>
          <w:rFonts w:ascii="PT Astra Serif" w:hAnsi="PT Astra Serif"/>
          <w:sz w:val="28"/>
          <w:szCs w:val="28"/>
        </w:rPr>
        <w:lastRenderedPageBreak/>
        <w:t xml:space="preserve">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rsidR="009B578E" w:rsidRPr="00C903E1" w:rsidRDefault="009B578E" w:rsidP="009B578E">
      <w:pPr>
        <w:spacing w:after="0" w:line="240" w:lineRule="auto"/>
        <w:ind w:firstLine="709"/>
        <w:jc w:val="both"/>
        <w:rPr>
          <w:rFonts w:ascii="PT Astra Serif" w:hAnsi="PT Astra Serif"/>
          <w:sz w:val="28"/>
          <w:szCs w:val="28"/>
        </w:rPr>
      </w:pPr>
      <w:hyperlink r:id="rId10" w:history="1">
        <w:r w:rsidRPr="001F4FB1">
          <w:rPr>
            <w:rStyle w:val="a7"/>
            <w:rFonts w:ascii="PT Astra Serif" w:hAnsi="PT Astra Serif"/>
            <w:color w:val="000000" w:themeColor="text1"/>
            <w:sz w:val="28"/>
            <w:szCs w:val="28"/>
          </w:rPr>
          <w:t>часть 2</w:t>
        </w:r>
      </w:hyperlink>
      <w:r w:rsidRPr="00C903E1">
        <w:rPr>
          <w:rFonts w:ascii="PT Astra Serif" w:hAnsi="PT Astra Serif"/>
          <w:sz w:val="28"/>
          <w:szCs w:val="28"/>
        </w:rPr>
        <w:t xml:space="preserve"> дополнить словами «, за исключением случаев, установленных федеральными законами».»;</w:t>
      </w:r>
    </w:p>
    <w:p w:rsidR="009B578E" w:rsidRDefault="009B578E" w:rsidP="009B578E">
      <w:pPr>
        <w:spacing w:after="0" w:line="240" w:lineRule="auto"/>
        <w:ind w:firstLine="709"/>
        <w:jc w:val="both"/>
        <w:rPr>
          <w:rFonts w:ascii="Times New Roman" w:eastAsiaTheme="minorEastAsia" w:hAnsi="Times New Roman"/>
          <w:b/>
          <w:sz w:val="28"/>
          <w:szCs w:val="28"/>
        </w:rPr>
      </w:pPr>
      <w:r>
        <w:rPr>
          <w:rFonts w:ascii="Times New Roman" w:eastAsiaTheme="minorEastAsia" w:hAnsi="Times New Roman"/>
          <w:b/>
          <w:sz w:val="28"/>
          <w:szCs w:val="28"/>
        </w:rPr>
        <w:t>10</w:t>
      </w:r>
      <w:r w:rsidRPr="00D1518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Pr="00D15185">
        <w:rPr>
          <w:rFonts w:ascii="Times New Roman" w:eastAsiaTheme="minorEastAsia" w:hAnsi="Times New Roman"/>
          <w:b/>
          <w:sz w:val="28"/>
          <w:szCs w:val="28"/>
        </w:rPr>
        <w:t>стать</w:t>
      </w:r>
      <w:r>
        <w:rPr>
          <w:rFonts w:ascii="Times New Roman" w:eastAsiaTheme="minorEastAsia" w:hAnsi="Times New Roman"/>
          <w:b/>
          <w:sz w:val="28"/>
          <w:szCs w:val="28"/>
        </w:rPr>
        <w:t>е</w:t>
      </w:r>
      <w:r w:rsidRPr="00D15185">
        <w:rPr>
          <w:rFonts w:ascii="Times New Roman" w:eastAsiaTheme="minorEastAsia" w:hAnsi="Times New Roman"/>
          <w:b/>
          <w:sz w:val="28"/>
          <w:szCs w:val="28"/>
        </w:rPr>
        <w:t xml:space="preserve"> 33:</w:t>
      </w:r>
    </w:p>
    <w:p w:rsidR="009B578E" w:rsidRPr="001C589E" w:rsidRDefault="009B578E" w:rsidP="009B578E">
      <w:pPr>
        <w:tabs>
          <w:tab w:val="left" w:pos="1134"/>
        </w:tabs>
        <w:spacing w:after="0" w:line="240" w:lineRule="auto"/>
        <w:ind w:firstLine="709"/>
        <w:jc w:val="both"/>
        <w:rPr>
          <w:rFonts w:ascii="Times New Roman" w:hAnsi="Times New Roman"/>
          <w:color w:val="000000" w:themeColor="text1"/>
          <w:sz w:val="28"/>
          <w:szCs w:val="28"/>
        </w:rPr>
      </w:pPr>
      <w:r w:rsidRPr="001C589E">
        <w:rPr>
          <w:rFonts w:ascii="Times New Roman" w:hAnsi="Times New Roman"/>
          <w:color w:val="000000" w:themeColor="text1"/>
          <w:sz w:val="28"/>
          <w:szCs w:val="28"/>
        </w:rPr>
        <w:t xml:space="preserve">в части </w:t>
      </w:r>
      <w:r>
        <w:rPr>
          <w:rFonts w:ascii="Times New Roman" w:hAnsi="Times New Roman"/>
          <w:color w:val="000000" w:themeColor="text1"/>
          <w:sz w:val="28"/>
          <w:szCs w:val="28"/>
        </w:rPr>
        <w:t>8</w:t>
      </w:r>
      <w:r w:rsidRPr="001C589E">
        <w:rPr>
          <w:rFonts w:ascii="Times New Roman" w:hAnsi="Times New Roman"/>
          <w:color w:val="000000" w:themeColor="text1"/>
          <w:sz w:val="28"/>
          <w:szCs w:val="28"/>
        </w:rPr>
        <w:t xml:space="preserve"> слова «законодательных (представительных) органов государственной власти» заменить словами «законодательных органов»;</w:t>
      </w:r>
    </w:p>
    <w:p w:rsidR="009B578E" w:rsidRPr="001C589E" w:rsidRDefault="009B578E" w:rsidP="009B578E">
      <w:pPr>
        <w:spacing w:after="0" w:line="240" w:lineRule="auto"/>
        <w:ind w:firstLine="709"/>
        <w:jc w:val="both"/>
        <w:rPr>
          <w:rFonts w:ascii="Times New Roman" w:hAnsi="Times New Roman"/>
          <w:color w:val="000000" w:themeColor="text1"/>
          <w:sz w:val="28"/>
          <w:szCs w:val="28"/>
        </w:rPr>
      </w:pPr>
      <w:r w:rsidRPr="001C589E">
        <w:rPr>
          <w:rFonts w:ascii="Times New Roman" w:hAnsi="Times New Roman"/>
          <w:color w:val="000000" w:themeColor="text1"/>
          <w:sz w:val="28"/>
          <w:szCs w:val="28"/>
        </w:rPr>
        <w:t xml:space="preserve">в пункте 2 части </w:t>
      </w:r>
      <w:r>
        <w:rPr>
          <w:rFonts w:ascii="Times New Roman" w:hAnsi="Times New Roman"/>
          <w:color w:val="000000" w:themeColor="text1"/>
          <w:sz w:val="28"/>
          <w:szCs w:val="28"/>
        </w:rPr>
        <w:t>11</w:t>
      </w:r>
      <w:r w:rsidRPr="001C589E">
        <w:rPr>
          <w:rFonts w:ascii="Times New Roman" w:hAnsi="Times New Roman"/>
          <w:color w:val="000000" w:themeColor="text1"/>
          <w:sz w:val="28"/>
          <w:szCs w:val="28"/>
        </w:rPr>
        <w:t>:</w:t>
      </w:r>
    </w:p>
    <w:p w:rsidR="009B578E" w:rsidRPr="001C589E" w:rsidRDefault="009B578E" w:rsidP="009B578E">
      <w:pPr>
        <w:spacing w:after="0" w:line="240" w:lineRule="auto"/>
        <w:ind w:firstLine="709"/>
        <w:jc w:val="both"/>
        <w:rPr>
          <w:rFonts w:ascii="Times New Roman" w:hAnsi="Times New Roman"/>
          <w:color w:val="000000" w:themeColor="text1"/>
          <w:sz w:val="28"/>
          <w:szCs w:val="28"/>
        </w:rPr>
      </w:pPr>
      <w:r w:rsidRPr="001C589E">
        <w:rPr>
          <w:rFonts w:ascii="Times New Roman" w:hAnsi="Times New Roman"/>
          <w:color w:val="000000" w:themeColor="text1"/>
          <w:sz w:val="28"/>
          <w:szCs w:val="28"/>
        </w:rPr>
        <w:t xml:space="preserve">в </w:t>
      </w:r>
      <w:hyperlink r:id="rId11" w:history="1">
        <w:r w:rsidRPr="001C589E">
          <w:rPr>
            <w:rStyle w:val="a7"/>
            <w:rFonts w:ascii="Times New Roman" w:hAnsi="Times New Roman"/>
            <w:color w:val="000000" w:themeColor="text1"/>
            <w:sz w:val="28"/>
            <w:szCs w:val="28"/>
          </w:rPr>
          <w:t>подпункте «а»</w:t>
        </w:r>
      </w:hyperlink>
      <w:r w:rsidRPr="001C589E">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B578E" w:rsidRPr="001C589E" w:rsidRDefault="009B578E" w:rsidP="009B578E">
      <w:pPr>
        <w:pStyle w:val="text"/>
        <w:spacing w:before="0" w:beforeAutospacing="0" w:after="0" w:afterAutospacing="0"/>
        <w:ind w:firstLine="709"/>
        <w:jc w:val="both"/>
        <w:rPr>
          <w:color w:val="000000" w:themeColor="text1"/>
          <w:sz w:val="28"/>
          <w:szCs w:val="28"/>
        </w:rPr>
      </w:pPr>
      <w:r w:rsidRPr="001C589E">
        <w:rPr>
          <w:color w:val="000000" w:themeColor="text1"/>
          <w:sz w:val="28"/>
          <w:szCs w:val="28"/>
        </w:rPr>
        <w:t xml:space="preserve">в </w:t>
      </w:r>
      <w:hyperlink r:id="rId12" w:history="1">
        <w:r w:rsidRPr="001C589E">
          <w:rPr>
            <w:rStyle w:val="a7"/>
            <w:color w:val="000000" w:themeColor="text1"/>
            <w:sz w:val="28"/>
            <w:szCs w:val="28"/>
          </w:rPr>
          <w:t>подпункте «б»</w:t>
        </w:r>
      </w:hyperlink>
      <w:r w:rsidRPr="001C589E">
        <w:rPr>
          <w:color w:val="000000" w:themeColor="text1"/>
          <w:sz w:val="28"/>
          <w:szCs w:val="28"/>
        </w:rP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w:t>
      </w:r>
    </w:p>
    <w:p w:rsidR="009B578E" w:rsidRPr="00D15185" w:rsidRDefault="009B578E" w:rsidP="009B578E">
      <w:pPr>
        <w:spacing w:after="0" w:line="240" w:lineRule="auto"/>
        <w:ind w:firstLine="709"/>
        <w:jc w:val="both"/>
        <w:rPr>
          <w:rFonts w:ascii="Times New Roman" w:eastAsiaTheme="minorEastAsia" w:hAnsi="Times New Roman"/>
          <w:sz w:val="28"/>
          <w:szCs w:val="28"/>
        </w:rPr>
      </w:pPr>
      <w:r w:rsidRPr="00D15185">
        <w:rPr>
          <w:rFonts w:ascii="Times New Roman" w:eastAsiaTheme="minorEastAsia" w:hAnsi="Times New Roman"/>
          <w:sz w:val="28"/>
          <w:szCs w:val="28"/>
        </w:rPr>
        <w:t>дополнить часть 1</w:t>
      </w:r>
      <w:r>
        <w:rPr>
          <w:rFonts w:ascii="Times New Roman" w:eastAsiaTheme="minorEastAsia" w:hAnsi="Times New Roman"/>
          <w:sz w:val="28"/>
          <w:szCs w:val="28"/>
        </w:rPr>
        <w:t>2</w:t>
      </w:r>
      <w:r w:rsidRPr="00D15185">
        <w:rPr>
          <w:rFonts w:ascii="Times New Roman" w:eastAsiaTheme="minorEastAsia" w:hAnsi="Times New Roman"/>
          <w:sz w:val="28"/>
          <w:szCs w:val="28"/>
        </w:rPr>
        <w:t>.1 следующего содержания:</w:t>
      </w:r>
    </w:p>
    <w:p w:rsidR="009B578E" w:rsidRDefault="009B578E" w:rsidP="009B578E">
      <w:pPr>
        <w:spacing w:after="0" w:line="240" w:lineRule="auto"/>
        <w:ind w:firstLine="709"/>
        <w:jc w:val="both"/>
        <w:rPr>
          <w:rFonts w:ascii="Times New Roman" w:eastAsiaTheme="minorEastAsia" w:hAnsi="Times New Roman"/>
          <w:sz w:val="28"/>
          <w:szCs w:val="28"/>
        </w:rPr>
      </w:pPr>
      <w:r w:rsidRPr="00D15185">
        <w:rPr>
          <w:rFonts w:ascii="Times New Roman" w:eastAsiaTheme="minorEastAsia" w:hAnsi="Times New Roman"/>
          <w:sz w:val="28"/>
          <w:szCs w:val="28"/>
        </w:rPr>
        <w:t>«1</w:t>
      </w:r>
      <w:r>
        <w:rPr>
          <w:rFonts w:ascii="Times New Roman" w:eastAsiaTheme="minorEastAsia" w:hAnsi="Times New Roman"/>
          <w:sz w:val="28"/>
          <w:szCs w:val="28"/>
        </w:rPr>
        <w:t>2</w:t>
      </w:r>
      <w:r w:rsidRPr="00D15185">
        <w:rPr>
          <w:rFonts w:ascii="Times New Roman" w:eastAsiaTheme="minorEastAsia" w:hAnsi="Times New Roman"/>
          <w:sz w:val="28"/>
          <w:szCs w:val="28"/>
        </w:rPr>
        <w:t xml:space="preserve">.1. Глава </w:t>
      </w:r>
      <w:r>
        <w:rPr>
          <w:rFonts w:ascii="Times New Roman" w:eastAsiaTheme="minorEastAsia" w:hAnsi="Times New Roman"/>
          <w:sz w:val="28"/>
          <w:szCs w:val="28"/>
        </w:rPr>
        <w:t>Русско-Тювеевского</w:t>
      </w:r>
      <w:r w:rsidRPr="00D15185">
        <w:rPr>
          <w:rFonts w:ascii="Times New Roman" w:eastAsiaTheme="minorEastAsia"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578E" w:rsidRPr="00D61AEC" w:rsidRDefault="009B578E" w:rsidP="009B578E">
      <w:pPr>
        <w:pStyle w:val="text"/>
        <w:spacing w:before="0" w:beforeAutospacing="0" w:after="0" w:afterAutospacing="0"/>
        <w:ind w:firstLine="709"/>
        <w:jc w:val="both"/>
        <w:rPr>
          <w:b/>
          <w:color w:val="000000" w:themeColor="text1"/>
          <w:sz w:val="28"/>
          <w:szCs w:val="28"/>
        </w:rPr>
      </w:pPr>
      <w:r>
        <w:rPr>
          <w:b/>
          <w:color w:val="000000" w:themeColor="text1"/>
          <w:sz w:val="28"/>
          <w:szCs w:val="28"/>
        </w:rPr>
        <w:t>11</w:t>
      </w:r>
      <w:r w:rsidRPr="00D61AEC">
        <w:rPr>
          <w:b/>
          <w:color w:val="000000" w:themeColor="text1"/>
          <w:sz w:val="28"/>
          <w:szCs w:val="28"/>
        </w:rPr>
        <w:t>) в части 2 статьи 35:</w:t>
      </w:r>
    </w:p>
    <w:p w:rsidR="009B578E" w:rsidRPr="00D61AEC" w:rsidRDefault="009B578E" w:rsidP="009B578E">
      <w:pPr>
        <w:pStyle w:val="text"/>
        <w:spacing w:before="0" w:beforeAutospacing="0" w:after="0" w:afterAutospacing="0"/>
        <w:ind w:firstLine="709"/>
        <w:jc w:val="both"/>
        <w:rPr>
          <w:color w:val="000000" w:themeColor="text1"/>
          <w:sz w:val="28"/>
          <w:szCs w:val="28"/>
        </w:rPr>
      </w:pPr>
      <w:r w:rsidRPr="00D61AEC">
        <w:rPr>
          <w:color w:val="000000" w:themeColor="text1"/>
          <w:sz w:val="28"/>
          <w:szCs w:val="28"/>
        </w:rPr>
        <w:t xml:space="preserve"> дополнить пунктом 4.1 следующего содержания: </w:t>
      </w:r>
    </w:p>
    <w:p w:rsidR="009B578E" w:rsidRPr="00D61AEC" w:rsidRDefault="009B578E" w:rsidP="009B578E">
      <w:pPr>
        <w:pStyle w:val="text"/>
        <w:spacing w:before="0" w:beforeAutospacing="0" w:after="0" w:afterAutospacing="0"/>
        <w:ind w:firstLine="709"/>
        <w:jc w:val="both"/>
        <w:rPr>
          <w:color w:val="000000" w:themeColor="text1"/>
          <w:sz w:val="28"/>
          <w:szCs w:val="28"/>
        </w:rPr>
      </w:pPr>
      <w:r w:rsidRPr="00D61AEC">
        <w:rPr>
          <w:color w:val="000000" w:themeColor="text1"/>
          <w:sz w:val="28"/>
          <w:szCs w:val="28"/>
        </w:rPr>
        <w:t>«4.1) приобретение им статуса иностранного агента;»;</w:t>
      </w:r>
    </w:p>
    <w:p w:rsidR="009B578E" w:rsidRPr="00D61AEC" w:rsidRDefault="009B578E" w:rsidP="009B578E">
      <w:pPr>
        <w:pStyle w:val="text"/>
        <w:spacing w:before="0" w:beforeAutospacing="0" w:after="0" w:afterAutospacing="0"/>
        <w:ind w:firstLine="709"/>
        <w:jc w:val="both"/>
        <w:rPr>
          <w:color w:val="000000" w:themeColor="text1"/>
          <w:sz w:val="28"/>
          <w:szCs w:val="28"/>
        </w:rPr>
      </w:pPr>
      <w:r w:rsidRPr="00D61AEC">
        <w:rPr>
          <w:color w:val="000000" w:themeColor="text1"/>
          <w:sz w:val="28"/>
          <w:szCs w:val="28"/>
        </w:rPr>
        <w:t>дополнить пунктом 6 следующего содержания:</w:t>
      </w:r>
    </w:p>
    <w:p w:rsidR="009B578E" w:rsidRDefault="009B578E" w:rsidP="009B578E">
      <w:pPr>
        <w:pStyle w:val="text"/>
        <w:spacing w:before="0" w:beforeAutospacing="0" w:after="0" w:afterAutospacing="0"/>
        <w:ind w:firstLine="709"/>
        <w:jc w:val="both"/>
        <w:rPr>
          <w:color w:val="000000" w:themeColor="text1"/>
          <w:sz w:val="28"/>
          <w:szCs w:val="28"/>
        </w:rPr>
      </w:pPr>
      <w:r w:rsidRPr="00D61AEC">
        <w:rPr>
          <w:color w:val="000000" w:themeColor="text1"/>
          <w:sz w:val="28"/>
          <w:szCs w:val="28"/>
        </w:rPr>
        <w:t>«6) систематическое недостижение показателей для оценки эффективности деятельности органов местного самоуправления.»;</w:t>
      </w:r>
    </w:p>
    <w:p w:rsidR="009B578E" w:rsidRDefault="009B578E" w:rsidP="009B578E">
      <w:pPr>
        <w:tabs>
          <w:tab w:val="left" w:pos="1134"/>
        </w:tabs>
        <w:spacing w:after="0" w:line="240" w:lineRule="auto"/>
        <w:ind w:firstLine="709"/>
        <w:jc w:val="both"/>
        <w:rPr>
          <w:rFonts w:ascii="Times New Roman" w:hAnsi="Times New Roman"/>
          <w:color w:val="000000" w:themeColor="text1"/>
          <w:sz w:val="28"/>
          <w:szCs w:val="28"/>
        </w:rPr>
      </w:pPr>
      <w:r w:rsidRPr="00261B99">
        <w:rPr>
          <w:rFonts w:ascii="Times New Roman" w:hAnsi="Times New Roman"/>
          <w:b/>
          <w:color w:val="000000" w:themeColor="text1"/>
          <w:sz w:val="28"/>
          <w:szCs w:val="28"/>
        </w:rPr>
        <w:t>12) в части 2 статьи 44</w:t>
      </w:r>
      <w:r>
        <w:rPr>
          <w:rFonts w:ascii="Times New Roman" w:hAnsi="Times New Roman"/>
          <w:color w:val="000000" w:themeColor="text1"/>
          <w:sz w:val="28"/>
          <w:szCs w:val="28"/>
        </w:rPr>
        <w:t>:</w:t>
      </w:r>
    </w:p>
    <w:p w:rsidR="009B578E" w:rsidRPr="00261B99" w:rsidRDefault="009B578E" w:rsidP="009B578E">
      <w:pPr>
        <w:tabs>
          <w:tab w:val="left" w:pos="1134"/>
        </w:tabs>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t>слова «,</w:t>
      </w:r>
      <w:r>
        <w:rPr>
          <w:rFonts w:ascii="Times New Roman" w:hAnsi="Times New Roman"/>
          <w:color w:val="000000" w:themeColor="text1"/>
          <w:sz w:val="28"/>
          <w:szCs w:val="28"/>
        </w:rPr>
        <w:t xml:space="preserve"> и</w:t>
      </w:r>
      <w:r w:rsidRPr="00261B99">
        <w:rPr>
          <w:rFonts w:ascii="Times New Roman" w:hAnsi="Times New Roman"/>
          <w:color w:val="000000" w:themeColor="text1"/>
          <w:sz w:val="28"/>
          <w:szCs w:val="28"/>
        </w:rPr>
        <w:t xml:space="preserve">збирательной комиссии </w:t>
      </w:r>
      <w:r>
        <w:rPr>
          <w:rFonts w:ascii="Times New Roman" w:hAnsi="Times New Roman"/>
          <w:color w:val="000000" w:themeColor="text1"/>
          <w:sz w:val="28"/>
          <w:szCs w:val="28"/>
        </w:rPr>
        <w:t>Русско-Тювеевского</w:t>
      </w:r>
      <w:r w:rsidRPr="00261B99">
        <w:rPr>
          <w:rFonts w:ascii="Times New Roman" w:hAnsi="Times New Roman"/>
          <w:color w:val="000000" w:themeColor="text1"/>
          <w:sz w:val="28"/>
          <w:szCs w:val="28"/>
        </w:rPr>
        <w:t xml:space="preserve"> сельского поселения» исключить;</w:t>
      </w:r>
    </w:p>
    <w:p w:rsidR="009B578E" w:rsidRPr="00261B99" w:rsidRDefault="009B578E" w:rsidP="009B578E">
      <w:pPr>
        <w:spacing w:after="0" w:line="240" w:lineRule="auto"/>
        <w:ind w:firstLine="709"/>
        <w:jc w:val="both"/>
        <w:rPr>
          <w:rFonts w:ascii="Times New Roman" w:hAnsi="Times New Roman"/>
          <w:b/>
          <w:color w:val="000000" w:themeColor="text1"/>
          <w:sz w:val="28"/>
          <w:szCs w:val="28"/>
        </w:rPr>
      </w:pPr>
      <w:r w:rsidRPr="00261B99">
        <w:rPr>
          <w:rFonts w:ascii="Times New Roman" w:hAnsi="Times New Roman"/>
          <w:b/>
          <w:color w:val="000000" w:themeColor="text1"/>
          <w:sz w:val="28"/>
          <w:szCs w:val="28"/>
        </w:rPr>
        <w:t>13) в статье 45:</w:t>
      </w:r>
    </w:p>
    <w:p w:rsidR="009B578E" w:rsidRPr="00261B99" w:rsidRDefault="009B578E" w:rsidP="009B578E">
      <w:pPr>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t xml:space="preserve">абзац первый части 1 изложить в следующей редакции: </w:t>
      </w:r>
    </w:p>
    <w:p w:rsidR="009B578E" w:rsidRPr="00261B99" w:rsidRDefault="009B578E" w:rsidP="009B578E">
      <w:pPr>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t xml:space="preserve">«1.Должность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rsidR="009B578E" w:rsidRPr="00261B99" w:rsidRDefault="009B578E" w:rsidP="009B578E">
      <w:pPr>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t xml:space="preserve">в части 2 слова «, аппарата </w:t>
      </w:r>
      <w:bookmarkStart w:id="0" w:name="_Hlk175649092"/>
      <w:r w:rsidRPr="00261B99">
        <w:rPr>
          <w:rFonts w:ascii="Times New Roman" w:hAnsi="Times New Roman"/>
          <w:color w:val="000000" w:themeColor="text1"/>
          <w:sz w:val="28"/>
          <w:szCs w:val="28"/>
        </w:rPr>
        <w:t xml:space="preserve">избирательной комиссии </w:t>
      </w:r>
      <w:r>
        <w:rPr>
          <w:rFonts w:ascii="Times New Roman" w:hAnsi="Times New Roman"/>
          <w:color w:val="000000" w:themeColor="text1"/>
          <w:sz w:val="28"/>
          <w:szCs w:val="28"/>
        </w:rPr>
        <w:t>Русско-Тювеевского</w:t>
      </w:r>
      <w:r w:rsidRPr="00261B99">
        <w:rPr>
          <w:rFonts w:ascii="Times New Roman" w:hAnsi="Times New Roman"/>
          <w:color w:val="000000" w:themeColor="text1"/>
          <w:sz w:val="28"/>
          <w:szCs w:val="28"/>
        </w:rPr>
        <w:t xml:space="preserve"> сельского поселения</w:t>
      </w:r>
      <w:bookmarkEnd w:id="0"/>
      <w:r w:rsidRPr="00261B99">
        <w:rPr>
          <w:rFonts w:ascii="Times New Roman" w:hAnsi="Times New Roman"/>
          <w:color w:val="000000" w:themeColor="text1"/>
          <w:sz w:val="28"/>
          <w:szCs w:val="28"/>
        </w:rPr>
        <w:t>» исключить;</w:t>
      </w:r>
    </w:p>
    <w:p w:rsidR="009B578E" w:rsidRPr="00261B99" w:rsidRDefault="009B578E" w:rsidP="009B578E">
      <w:pPr>
        <w:spacing w:after="0" w:line="240" w:lineRule="auto"/>
        <w:ind w:firstLine="709"/>
        <w:jc w:val="both"/>
        <w:rPr>
          <w:rFonts w:ascii="Times New Roman" w:hAnsi="Times New Roman"/>
          <w:b/>
          <w:color w:val="000000" w:themeColor="text1"/>
          <w:sz w:val="28"/>
          <w:szCs w:val="28"/>
        </w:rPr>
      </w:pPr>
      <w:r w:rsidRPr="00261B99">
        <w:rPr>
          <w:rFonts w:ascii="Times New Roman" w:hAnsi="Times New Roman"/>
          <w:b/>
          <w:color w:val="000000" w:themeColor="text1"/>
          <w:sz w:val="28"/>
          <w:szCs w:val="28"/>
        </w:rPr>
        <w:t>14) в статье 46:</w:t>
      </w:r>
    </w:p>
    <w:p w:rsidR="009B578E" w:rsidRPr="00261B99" w:rsidRDefault="009B578E" w:rsidP="009B578E">
      <w:pPr>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lastRenderedPageBreak/>
        <w:t xml:space="preserve">в пункте 5 части 1 слова «, избирательной комиссии </w:t>
      </w:r>
      <w:r>
        <w:rPr>
          <w:rFonts w:ascii="Times New Roman" w:hAnsi="Times New Roman"/>
          <w:color w:val="000000" w:themeColor="text1"/>
          <w:sz w:val="28"/>
          <w:szCs w:val="28"/>
        </w:rPr>
        <w:t xml:space="preserve">Русско-Тювеевского </w:t>
      </w:r>
      <w:r w:rsidRPr="00261B99">
        <w:rPr>
          <w:rFonts w:ascii="Times New Roman" w:hAnsi="Times New Roman"/>
          <w:color w:val="000000" w:themeColor="text1"/>
          <w:sz w:val="28"/>
          <w:szCs w:val="28"/>
        </w:rPr>
        <w:t>сельского поселения» исключить;</w:t>
      </w:r>
    </w:p>
    <w:p w:rsidR="009B578E" w:rsidRPr="00261B99" w:rsidRDefault="009B578E" w:rsidP="009B578E">
      <w:pPr>
        <w:spacing w:after="0" w:line="240" w:lineRule="auto"/>
        <w:ind w:firstLine="709"/>
        <w:jc w:val="both"/>
        <w:rPr>
          <w:rFonts w:ascii="Times New Roman" w:hAnsi="Times New Roman"/>
          <w:color w:val="000000" w:themeColor="text1"/>
          <w:sz w:val="28"/>
          <w:szCs w:val="28"/>
        </w:rPr>
      </w:pPr>
      <w:r w:rsidRPr="00261B99">
        <w:rPr>
          <w:rFonts w:ascii="Times New Roman" w:hAnsi="Times New Roman"/>
          <w:color w:val="000000" w:themeColor="text1"/>
          <w:sz w:val="28"/>
          <w:szCs w:val="28"/>
        </w:rPr>
        <w:t xml:space="preserve">в пункте 4 части 3 слова «, аппарате избирательной комиссии </w:t>
      </w:r>
      <w:r>
        <w:rPr>
          <w:rFonts w:ascii="Times New Roman" w:hAnsi="Times New Roman"/>
          <w:color w:val="000000" w:themeColor="text1"/>
          <w:sz w:val="28"/>
          <w:szCs w:val="28"/>
        </w:rPr>
        <w:t>Русско-Тювеевского</w:t>
      </w:r>
      <w:r w:rsidRPr="00261B99">
        <w:rPr>
          <w:rFonts w:ascii="Times New Roman" w:hAnsi="Times New Roman"/>
          <w:color w:val="000000" w:themeColor="text1"/>
          <w:sz w:val="28"/>
          <w:szCs w:val="28"/>
        </w:rPr>
        <w:t xml:space="preserve"> сельского поселения» исключить;</w:t>
      </w:r>
    </w:p>
    <w:p w:rsidR="009B578E" w:rsidRPr="00261B99" w:rsidRDefault="009B578E" w:rsidP="009B578E">
      <w:pPr>
        <w:spacing w:after="0" w:line="240" w:lineRule="auto"/>
        <w:ind w:firstLine="709"/>
        <w:jc w:val="both"/>
        <w:rPr>
          <w:rFonts w:ascii="PT Astra Serif" w:hAnsi="PT Astra Serif" w:cs="PT Astra Serif"/>
          <w:sz w:val="28"/>
          <w:szCs w:val="28"/>
        </w:rPr>
      </w:pPr>
      <w:r w:rsidRPr="00261B99">
        <w:rPr>
          <w:rFonts w:ascii="PT Astra Serif" w:hAnsi="PT Astra Serif" w:cs="PT Astra Serif"/>
          <w:sz w:val="28"/>
          <w:szCs w:val="28"/>
        </w:rPr>
        <w:t xml:space="preserve"> часть 3 дополнить пунктом 12 следующего содержания: </w:t>
      </w:r>
    </w:p>
    <w:p w:rsidR="009B578E"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9B578E" w:rsidRDefault="009B578E" w:rsidP="009B578E">
      <w:pPr>
        <w:spacing w:after="0" w:line="240" w:lineRule="auto"/>
        <w:ind w:firstLine="709"/>
        <w:jc w:val="both"/>
        <w:rPr>
          <w:rFonts w:ascii="PT Astra Serif" w:hAnsi="PT Astra Serif" w:cs="PT Astra Serif"/>
          <w:b/>
          <w:sz w:val="28"/>
          <w:szCs w:val="28"/>
        </w:rPr>
      </w:pPr>
      <w:r>
        <w:rPr>
          <w:rFonts w:ascii="PT Astra Serif" w:hAnsi="PT Astra Serif" w:cs="PT Astra Serif"/>
          <w:b/>
          <w:sz w:val="28"/>
          <w:szCs w:val="28"/>
        </w:rPr>
        <w:t>15</w:t>
      </w:r>
      <w:r w:rsidRPr="004A20AE">
        <w:rPr>
          <w:rFonts w:ascii="PT Astra Serif" w:hAnsi="PT Astra Serif" w:cs="PT Astra Serif"/>
          <w:b/>
          <w:sz w:val="28"/>
          <w:szCs w:val="28"/>
        </w:rPr>
        <w:t xml:space="preserve">) </w:t>
      </w:r>
      <w:r>
        <w:rPr>
          <w:rFonts w:ascii="PT Astra Serif" w:hAnsi="PT Astra Serif" w:cs="PT Astra Serif"/>
          <w:b/>
          <w:sz w:val="28"/>
          <w:szCs w:val="28"/>
        </w:rPr>
        <w:t xml:space="preserve">в </w:t>
      </w:r>
      <w:r w:rsidRPr="007E29A1">
        <w:rPr>
          <w:rFonts w:ascii="PT Astra Serif" w:hAnsi="PT Astra Serif" w:cs="PT Astra Serif"/>
          <w:b/>
          <w:sz w:val="28"/>
          <w:szCs w:val="28"/>
        </w:rPr>
        <w:t>стать</w:t>
      </w:r>
      <w:r>
        <w:rPr>
          <w:rFonts w:ascii="PT Astra Serif" w:hAnsi="PT Astra Serif" w:cs="PT Astra Serif"/>
          <w:b/>
          <w:sz w:val="28"/>
          <w:szCs w:val="28"/>
        </w:rPr>
        <w:t>е</w:t>
      </w:r>
      <w:r w:rsidRPr="007E29A1">
        <w:rPr>
          <w:rFonts w:ascii="PT Astra Serif" w:hAnsi="PT Astra Serif" w:cs="PT Astra Serif"/>
          <w:b/>
          <w:sz w:val="28"/>
          <w:szCs w:val="28"/>
        </w:rPr>
        <w:t xml:space="preserve"> 47</w:t>
      </w:r>
      <w:r>
        <w:rPr>
          <w:rFonts w:ascii="PT Astra Serif" w:hAnsi="PT Astra Serif" w:cs="PT Astra Serif"/>
          <w:b/>
          <w:sz w:val="28"/>
          <w:szCs w:val="28"/>
        </w:rPr>
        <w:t>:</w:t>
      </w:r>
    </w:p>
    <w:p w:rsidR="009B578E" w:rsidRPr="007E29A1" w:rsidRDefault="009B578E" w:rsidP="009B578E">
      <w:pPr>
        <w:spacing w:after="0" w:line="240" w:lineRule="auto"/>
        <w:ind w:firstLine="709"/>
        <w:jc w:val="both"/>
        <w:rPr>
          <w:rFonts w:ascii="PT Astra Serif" w:hAnsi="PT Astra Serif" w:cs="PT Astra Serif"/>
          <w:sz w:val="28"/>
          <w:szCs w:val="28"/>
        </w:rPr>
      </w:pPr>
      <w:hyperlink r:id="rId13" w:history="1">
        <w:r w:rsidRPr="007E29A1">
          <w:rPr>
            <w:rFonts w:ascii="PT Astra Serif" w:hAnsi="PT Astra Serif" w:cs="PT Astra Serif"/>
            <w:sz w:val="28"/>
            <w:szCs w:val="28"/>
          </w:rPr>
          <w:t xml:space="preserve">пункт 8 части 1 </w:t>
        </w:r>
      </w:hyperlink>
      <w:r w:rsidRPr="007E29A1">
        <w:rPr>
          <w:rFonts w:ascii="PT Astra Serif" w:hAnsi="PT Astra Serif" w:cs="PT Astra Serif"/>
          <w:sz w:val="28"/>
          <w:szCs w:val="28"/>
        </w:rPr>
        <w:t xml:space="preserve">изложить в следующей редакции: </w:t>
      </w:r>
    </w:p>
    <w:p w:rsidR="009B578E"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9B578E" w:rsidRPr="007E29A1" w:rsidRDefault="009B578E" w:rsidP="009B578E">
      <w:pPr>
        <w:pStyle w:val="af6"/>
        <w:ind w:firstLine="709"/>
        <w:jc w:val="both"/>
        <w:rPr>
          <w:color w:val="000000" w:themeColor="text1"/>
          <w:sz w:val="28"/>
          <w:szCs w:val="28"/>
        </w:rPr>
      </w:pPr>
      <w:r w:rsidRPr="007E29A1">
        <w:rPr>
          <w:color w:val="000000" w:themeColor="text1"/>
          <w:sz w:val="28"/>
          <w:szCs w:val="28"/>
        </w:rPr>
        <w:t xml:space="preserve">часть 4 статьи 47 изложить в следующей редакции: </w:t>
      </w:r>
    </w:p>
    <w:p w:rsidR="009B578E" w:rsidRPr="007E29A1" w:rsidRDefault="009B578E" w:rsidP="009B578E">
      <w:pPr>
        <w:spacing w:after="0" w:line="240" w:lineRule="auto"/>
        <w:ind w:firstLine="709"/>
        <w:jc w:val="both"/>
        <w:rPr>
          <w:rFonts w:ascii="Times New Roman" w:hAnsi="Times New Roman"/>
          <w:color w:val="000000" w:themeColor="text1"/>
          <w:sz w:val="28"/>
          <w:szCs w:val="28"/>
        </w:rPr>
      </w:pPr>
      <w:r w:rsidRPr="007E29A1">
        <w:rPr>
          <w:rFonts w:ascii="Times New Roman" w:hAnsi="Times New Roman"/>
          <w:color w:val="000000" w:themeColor="text1"/>
          <w:sz w:val="28"/>
          <w:szCs w:val="28"/>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B578E" w:rsidRPr="006D3F44" w:rsidRDefault="009B578E" w:rsidP="009B578E">
      <w:pPr>
        <w:spacing w:after="0" w:line="240" w:lineRule="auto"/>
        <w:ind w:firstLine="709"/>
        <w:jc w:val="both"/>
        <w:rPr>
          <w:rFonts w:ascii="Times New Roman" w:hAnsi="Times New Roman"/>
          <w:b/>
          <w:color w:val="000000" w:themeColor="text1"/>
          <w:sz w:val="28"/>
          <w:szCs w:val="28"/>
        </w:rPr>
      </w:pPr>
      <w:r w:rsidRPr="006D3F44">
        <w:rPr>
          <w:rFonts w:ascii="Times New Roman" w:hAnsi="Times New Roman"/>
          <w:b/>
          <w:color w:val="000000" w:themeColor="text1"/>
          <w:sz w:val="28"/>
          <w:szCs w:val="28"/>
        </w:rPr>
        <w:t xml:space="preserve">16) в части 1 статьи 48: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14" w:history="1">
        <w:r w:rsidRPr="006D3F44">
          <w:rPr>
            <w:rStyle w:val="a7"/>
            <w:rFonts w:ascii="Times New Roman" w:hAnsi="Times New Roman"/>
            <w:color w:val="000000" w:themeColor="text1"/>
            <w:sz w:val="28"/>
            <w:szCs w:val="28"/>
          </w:rPr>
          <w:t>подпункте «в» пункта 1</w:t>
        </w:r>
      </w:hyperlink>
      <w:r w:rsidRPr="006D3F44">
        <w:rPr>
          <w:rFonts w:ascii="Times New Roman" w:hAnsi="Times New Roman"/>
          <w:color w:val="000000" w:themeColor="text1"/>
          <w:sz w:val="28"/>
          <w:szCs w:val="28"/>
        </w:rPr>
        <w:t xml:space="preserve"> слова «, аппарате избирательной комиссии муниципального образования» исключить;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15" w:history="1">
        <w:r w:rsidRPr="006D3F44">
          <w:rPr>
            <w:rStyle w:val="a7"/>
            <w:rFonts w:ascii="Times New Roman" w:hAnsi="Times New Roman"/>
            <w:color w:val="000000" w:themeColor="text1"/>
            <w:sz w:val="28"/>
            <w:szCs w:val="28"/>
          </w:rPr>
          <w:t>пункте 2</w:t>
        </w:r>
      </w:hyperlink>
      <w:r w:rsidRPr="006D3F44">
        <w:rPr>
          <w:rFonts w:ascii="Times New Roman" w:hAnsi="Times New Roman"/>
          <w:color w:val="000000" w:themeColor="text1"/>
          <w:sz w:val="28"/>
          <w:szCs w:val="28"/>
        </w:rPr>
        <w:t xml:space="preserve">: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16" w:history="1">
        <w:r w:rsidRPr="006D3F44">
          <w:rPr>
            <w:rStyle w:val="a7"/>
            <w:rFonts w:ascii="Times New Roman" w:hAnsi="Times New Roman"/>
            <w:color w:val="000000" w:themeColor="text1"/>
            <w:sz w:val="28"/>
            <w:szCs w:val="28"/>
          </w:rPr>
          <w:t>подпункте «а»</w:t>
        </w:r>
      </w:hyperlink>
      <w:r w:rsidRPr="006D3F44">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17" w:history="1">
        <w:r w:rsidRPr="006D3F44">
          <w:rPr>
            <w:rStyle w:val="a7"/>
            <w:rFonts w:ascii="Times New Roman" w:hAnsi="Times New Roman"/>
            <w:color w:val="000000" w:themeColor="text1"/>
            <w:sz w:val="28"/>
            <w:szCs w:val="28"/>
          </w:rPr>
          <w:t>подпункте «б»</w:t>
        </w:r>
      </w:hyperlink>
      <w:r w:rsidRPr="006D3F44">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hyperlink r:id="rId18" w:history="1">
        <w:r w:rsidRPr="006D3F44">
          <w:rPr>
            <w:rStyle w:val="a7"/>
            <w:rFonts w:ascii="Times New Roman" w:hAnsi="Times New Roman"/>
            <w:color w:val="000000" w:themeColor="text1"/>
            <w:sz w:val="28"/>
            <w:szCs w:val="28"/>
          </w:rPr>
          <w:t xml:space="preserve">пункт </w:t>
        </w:r>
        <w:r>
          <w:rPr>
            <w:rStyle w:val="a7"/>
            <w:rFonts w:ascii="Times New Roman" w:hAnsi="Times New Roman"/>
            <w:color w:val="000000" w:themeColor="text1"/>
            <w:sz w:val="28"/>
            <w:szCs w:val="28"/>
          </w:rPr>
          <w:t>4</w:t>
        </w:r>
      </w:hyperlink>
      <w:r w:rsidRPr="006D3F44">
        <w:rPr>
          <w:rFonts w:ascii="Times New Roman" w:hAnsi="Times New Roman"/>
          <w:color w:val="000000" w:themeColor="text1"/>
          <w:sz w:val="28"/>
          <w:szCs w:val="28"/>
        </w:rPr>
        <w:t xml:space="preserve"> изложить в следующей редакции: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w:t>
      </w:r>
      <w:r>
        <w:rPr>
          <w:rFonts w:ascii="Times New Roman" w:hAnsi="Times New Roman"/>
          <w:color w:val="000000" w:themeColor="text1"/>
          <w:sz w:val="28"/>
          <w:szCs w:val="28"/>
        </w:rPr>
        <w:t>4</w:t>
      </w:r>
      <w:r w:rsidRPr="006D3F44">
        <w:rPr>
          <w:rFonts w:ascii="Times New Roman" w:hAnsi="Times New Roman"/>
          <w:color w:val="000000" w:themeColor="text1"/>
          <w:sz w:val="28"/>
          <w:szCs w:val="28"/>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19" w:history="1">
        <w:r w:rsidRPr="006D3F44">
          <w:rPr>
            <w:rStyle w:val="a7"/>
            <w:rFonts w:ascii="Times New Roman" w:hAnsi="Times New Roman"/>
            <w:color w:val="000000" w:themeColor="text1"/>
            <w:sz w:val="28"/>
            <w:szCs w:val="28"/>
          </w:rPr>
          <w:t xml:space="preserve">пункте </w:t>
        </w:r>
        <w:r>
          <w:rPr>
            <w:rStyle w:val="a7"/>
            <w:rFonts w:ascii="Times New Roman" w:hAnsi="Times New Roman"/>
            <w:color w:val="000000" w:themeColor="text1"/>
            <w:sz w:val="28"/>
            <w:szCs w:val="28"/>
          </w:rPr>
          <w:t>5</w:t>
        </w:r>
      </w:hyperlink>
      <w:r w:rsidRPr="006D3F44">
        <w:rPr>
          <w:rFonts w:ascii="Times New Roman" w:hAnsi="Times New Roman"/>
          <w:color w:val="000000" w:themeColor="text1"/>
          <w:sz w:val="28"/>
          <w:szCs w:val="28"/>
        </w:rPr>
        <w:t xml:space="preserve"> слова «избирательную комиссию </w:t>
      </w:r>
      <w:r>
        <w:rPr>
          <w:rFonts w:ascii="Times New Roman" w:hAnsi="Times New Roman"/>
          <w:color w:val="000000" w:themeColor="text1"/>
          <w:sz w:val="28"/>
          <w:szCs w:val="28"/>
        </w:rPr>
        <w:t>Русско-Тювеевского</w:t>
      </w:r>
      <w:r w:rsidRPr="006D3F44">
        <w:rPr>
          <w:rFonts w:ascii="Times New Roman" w:hAnsi="Times New Roman"/>
          <w:color w:val="000000" w:themeColor="text1"/>
          <w:sz w:val="28"/>
          <w:szCs w:val="28"/>
        </w:rPr>
        <w:t xml:space="preserve"> сельского поселения, в которых» заменить словами «в котором»;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20" w:history="1">
        <w:r w:rsidRPr="006D3F44">
          <w:rPr>
            <w:rStyle w:val="a7"/>
            <w:rFonts w:ascii="Times New Roman" w:hAnsi="Times New Roman"/>
            <w:color w:val="000000" w:themeColor="text1"/>
            <w:sz w:val="28"/>
            <w:szCs w:val="28"/>
          </w:rPr>
          <w:t xml:space="preserve">пункте </w:t>
        </w:r>
        <w:r>
          <w:rPr>
            <w:rStyle w:val="a7"/>
            <w:rFonts w:ascii="Times New Roman" w:hAnsi="Times New Roman"/>
            <w:color w:val="000000" w:themeColor="text1"/>
            <w:sz w:val="28"/>
            <w:szCs w:val="28"/>
          </w:rPr>
          <w:t>6</w:t>
        </w:r>
      </w:hyperlink>
      <w:r w:rsidRPr="006D3F44">
        <w:rPr>
          <w:rFonts w:ascii="Times New Roman" w:hAnsi="Times New Roman"/>
          <w:color w:val="000000" w:themeColor="text1"/>
          <w:sz w:val="28"/>
          <w:szCs w:val="28"/>
        </w:rPr>
        <w:t xml:space="preserve"> слова «, избирательной комиссии </w:t>
      </w:r>
      <w:r>
        <w:rPr>
          <w:rFonts w:ascii="Times New Roman" w:hAnsi="Times New Roman"/>
          <w:color w:val="000000" w:themeColor="text1"/>
          <w:sz w:val="28"/>
          <w:szCs w:val="28"/>
        </w:rPr>
        <w:t>Русско-Тювеевского</w:t>
      </w:r>
      <w:r w:rsidRPr="006D3F44">
        <w:rPr>
          <w:rFonts w:ascii="Times New Roman" w:hAnsi="Times New Roman"/>
          <w:color w:val="000000" w:themeColor="text1"/>
          <w:sz w:val="28"/>
          <w:szCs w:val="28"/>
        </w:rPr>
        <w:t xml:space="preserve"> сельского поселения» и слова «, избирательными комиссиями» исключить; </w:t>
      </w:r>
    </w:p>
    <w:p w:rsidR="009B578E" w:rsidRPr="006D3F44" w:rsidRDefault="009B578E" w:rsidP="009B578E">
      <w:pPr>
        <w:spacing w:after="0" w:line="240" w:lineRule="auto"/>
        <w:ind w:firstLine="709"/>
        <w:jc w:val="both"/>
        <w:rPr>
          <w:rFonts w:ascii="Times New Roman" w:hAnsi="Times New Roman"/>
          <w:color w:val="000000" w:themeColor="text1"/>
          <w:sz w:val="28"/>
          <w:szCs w:val="28"/>
        </w:rPr>
      </w:pPr>
      <w:r w:rsidRPr="006D3F44">
        <w:rPr>
          <w:rFonts w:ascii="Times New Roman" w:hAnsi="Times New Roman"/>
          <w:color w:val="000000" w:themeColor="text1"/>
          <w:sz w:val="28"/>
          <w:szCs w:val="28"/>
        </w:rPr>
        <w:t xml:space="preserve">в </w:t>
      </w:r>
      <w:hyperlink r:id="rId21" w:history="1">
        <w:r w:rsidRPr="006D3F44">
          <w:rPr>
            <w:rStyle w:val="a7"/>
            <w:rFonts w:ascii="Times New Roman" w:hAnsi="Times New Roman"/>
            <w:color w:val="000000" w:themeColor="text1"/>
            <w:sz w:val="28"/>
            <w:szCs w:val="28"/>
          </w:rPr>
          <w:t xml:space="preserve">пункте </w:t>
        </w:r>
        <w:r>
          <w:rPr>
            <w:rStyle w:val="a7"/>
            <w:rFonts w:ascii="Times New Roman" w:hAnsi="Times New Roman"/>
            <w:color w:val="000000" w:themeColor="text1"/>
            <w:sz w:val="28"/>
            <w:szCs w:val="28"/>
          </w:rPr>
          <w:t>9</w:t>
        </w:r>
      </w:hyperlink>
      <w:r w:rsidRPr="006D3F44">
        <w:rPr>
          <w:rFonts w:ascii="Times New Roman" w:hAnsi="Times New Roman"/>
          <w:color w:val="000000" w:themeColor="text1"/>
          <w:sz w:val="28"/>
          <w:szCs w:val="28"/>
        </w:rPr>
        <w:t xml:space="preserve"> слова «, избирательной комиссии </w:t>
      </w:r>
      <w:r>
        <w:rPr>
          <w:rFonts w:ascii="Times New Roman" w:hAnsi="Times New Roman"/>
          <w:color w:val="000000" w:themeColor="text1"/>
          <w:sz w:val="28"/>
          <w:szCs w:val="28"/>
        </w:rPr>
        <w:t>Русско-Тювеевского</w:t>
      </w:r>
      <w:r w:rsidRPr="006D3F44">
        <w:rPr>
          <w:rFonts w:ascii="Times New Roman" w:hAnsi="Times New Roman"/>
          <w:color w:val="000000" w:themeColor="text1"/>
          <w:sz w:val="28"/>
          <w:szCs w:val="28"/>
        </w:rPr>
        <w:t xml:space="preserve"> сельского поселения и их руководителей» заменить словами «и его руководителя»;</w:t>
      </w:r>
    </w:p>
    <w:p w:rsidR="009B578E" w:rsidRPr="004A20AE" w:rsidRDefault="009B578E" w:rsidP="009B578E">
      <w:pPr>
        <w:spacing w:after="0" w:line="240" w:lineRule="auto"/>
        <w:ind w:firstLine="709"/>
        <w:jc w:val="both"/>
        <w:rPr>
          <w:rFonts w:ascii="PT Astra Serif" w:hAnsi="PT Astra Serif" w:cs="PT Astra Serif"/>
          <w:b/>
          <w:sz w:val="28"/>
          <w:szCs w:val="28"/>
        </w:rPr>
      </w:pPr>
      <w:r>
        <w:rPr>
          <w:rFonts w:ascii="PT Astra Serif" w:hAnsi="PT Astra Serif" w:cs="PT Astra Serif"/>
          <w:b/>
          <w:sz w:val="28"/>
          <w:szCs w:val="28"/>
        </w:rPr>
        <w:t>17</w:t>
      </w:r>
      <w:r w:rsidRPr="004A20AE">
        <w:rPr>
          <w:rFonts w:ascii="PT Astra Serif" w:hAnsi="PT Astra Serif" w:cs="PT Astra Serif"/>
          <w:b/>
          <w:sz w:val="28"/>
          <w:szCs w:val="28"/>
        </w:rPr>
        <w:t xml:space="preserve">) в статье 50: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lastRenderedPageBreak/>
        <w:t xml:space="preserve">в </w:t>
      </w:r>
      <w:hyperlink r:id="rId22" w:history="1">
        <w:r w:rsidRPr="00C903E1">
          <w:rPr>
            <w:rFonts w:ascii="PT Astra Serif" w:hAnsi="PT Astra Serif" w:cs="PT Astra Serif"/>
            <w:sz w:val="28"/>
            <w:szCs w:val="28"/>
          </w:rPr>
          <w:t>части 7</w:t>
        </w:r>
      </w:hyperlink>
      <w:r w:rsidRPr="00C903E1">
        <w:rPr>
          <w:rFonts w:ascii="PT Astra Serif" w:hAnsi="PT Astra Serif" w:cs="PT Astra Serif"/>
          <w:sz w:val="28"/>
          <w:szCs w:val="28"/>
        </w:rPr>
        <w:t xml:space="preserve"> слова «недостоверных или» исключить, дополнить словами «, за исключением случаев, установленных федеральными законами»; </w:t>
      </w:r>
    </w:p>
    <w:p w:rsidR="009B578E" w:rsidRPr="00C903E1" w:rsidRDefault="009B578E" w:rsidP="009B578E">
      <w:pPr>
        <w:spacing w:after="0" w:line="240" w:lineRule="auto"/>
        <w:ind w:firstLine="709"/>
        <w:jc w:val="both"/>
        <w:rPr>
          <w:rFonts w:ascii="PT Astra Serif" w:hAnsi="PT Astra Serif" w:cs="PT Astra Serif"/>
          <w:sz w:val="28"/>
          <w:szCs w:val="28"/>
        </w:rPr>
      </w:pPr>
      <w:hyperlink r:id="rId23" w:history="1">
        <w:r w:rsidRPr="00C903E1">
          <w:rPr>
            <w:rFonts w:ascii="PT Astra Serif" w:hAnsi="PT Astra Serif" w:cs="PT Astra Serif"/>
            <w:sz w:val="28"/>
            <w:szCs w:val="28"/>
          </w:rPr>
          <w:t>дополнить</w:t>
        </w:r>
      </w:hyperlink>
      <w:r w:rsidRPr="00C903E1">
        <w:rPr>
          <w:rFonts w:ascii="PT Astra Serif" w:hAnsi="PT Astra Serif" w:cs="PT Astra Serif"/>
          <w:sz w:val="28"/>
          <w:szCs w:val="28"/>
        </w:rPr>
        <w:t xml:space="preserve"> частью 7.1 следующего содержания:</w:t>
      </w:r>
    </w:p>
    <w:p w:rsidR="009B578E"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 «7.1.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9B578E" w:rsidRPr="007A5A6E" w:rsidRDefault="009B578E" w:rsidP="009B578E">
      <w:pPr>
        <w:spacing w:after="0" w:line="240" w:lineRule="auto"/>
        <w:ind w:firstLine="709"/>
        <w:jc w:val="both"/>
        <w:rPr>
          <w:rFonts w:ascii="Times New Roman" w:hAnsi="Times New Roman"/>
          <w:b/>
          <w:color w:val="000000" w:themeColor="text1"/>
          <w:sz w:val="28"/>
          <w:szCs w:val="28"/>
        </w:rPr>
      </w:pPr>
      <w:r w:rsidRPr="007A5A6E">
        <w:rPr>
          <w:rFonts w:ascii="Times New Roman" w:hAnsi="Times New Roman"/>
          <w:b/>
          <w:color w:val="000000" w:themeColor="text1"/>
          <w:sz w:val="28"/>
          <w:szCs w:val="28"/>
        </w:rPr>
        <w:t xml:space="preserve">18)  дополнить статьей 51.1 следующего содержания: </w:t>
      </w:r>
    </w:p>
    <w:p w:rsidR="009B578E" w:rsidRPr="007A5A6E" w:rsidRDefault="009B578E" w:rsidP="009B578E">
      <w:pPr>
        <w:spacing w:after="0" w:line="240" w:lineRule="auto"/>
        <w:ind w:firstLine="709"/>
        <w:jc w:val="both"/>
        <w:rPr>
          <w:rFonts w:ascii="Times New Roman" w:hAnsi="Times New Roman"/>
          <w:color w:val="000000" w:themeColor="text1"/>
          <w:sz w:val="28"/>
          <w:szCs w:val="28"/>
        </w:rPr>
      </w:pPr>
      <w:r w:rsidRPr="007A5A6E">
        <w:rPr>
          <w:rFonts w:ascii="Times New Roman" w:hAnsi="Times New Roman"/>
          <w:color w:val="000000" w:themeColor="text1"/>
          <w:sz w:val="28"/>
          <w:szCs w:val="28"/>
        </w:rPr>
        <w:t xml:space="preserve">«Статья 51.1. Представление анкеты, сообщение об изменении сведений, содержащихся в анкете, и проверка таких сведений </w:t>
      </w:r>
    </w:p>
    <w:p w:rsidR="009B578E" w:rsidRPr="007A5A6E" w:rsidRDefault="009B578E" w:rsidP="009B578E">
      <w:pPr>
        <w:spacing w:after="0" w:line="240" w:lineRule="auto"/>
        <w:ind w:firstLine="709"/>
        <w:jc w:val="both"/>
        <w:rPr>
          <w:rFonts w:ascii="Times New Roman" w:hAnsi="Times New Roman"/>
          <w:color w:val="000000" w:themeColor="text1"/>
          <w:sz w:val="28"/>
          <w:szCs w:val="28"/>
        </w:rPr>
      </w:pPr>
      <w:r w:rsidRPr="007A5A6E">
        <w:rPr>
          <w:rFonts w:ascii="Times New Roman" w:hAnsi="Times New Roman"/>
          <w:color w:val="000000" w:themeColor="text1"/>
          <w:sz w:val="28"/>
          <w:szCs w:val="28"/>
        </w:rPr>
        <w:t xml:space="preserve">1.Гражданин при поступлении на муниципальную службу представляет анкету. </w:t>
      </w:r>
    </w:p>
    <w:p w:rsidR="009B578E" w:rsidRPr="007A5A6E" w:rsidRDefault="009B578E" w:rsidP="009B578E">
      <w:pPr>
        <w:spacing w:after="0" w:line="240" w:lineRule="auto"/>
        <w:ind w:firstLine="709"/>
        <w:jc w:val="both"/>
        <w:rPr>
          <w:rFonts w:ascii="Times New Roman" w:hAnsi="Times New Roman"/>
          <w:color w:val="000000" w:themeColor="text1"/>
          <w:sz w:val="28"/>
          <w:szCs w:val="28"/>
        </w:rPr>
      </w:pPr>
      <w:r w:rsidRPr="007A5A6E">
        <w:rPr>
          <w:rFonts w:ascii="Times New Roman" w:hAnsi="Times New Roman"/>
          <w:color w:val="000000" w:themeColor="text1"/>
          <w:sz w:val="28"/>
          <w:szCs w:val="28"/>
        </w:rPr>
        <w:t xml:space="preserve">2.Муниципальный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rsidR="009B578E" w:rsidRPr="007A5A6E" w:rsidRDefault="009B578E" w:rsidP="009B578E">
      <w:pPr>
        <w:spacing w:after="0" w:line="240" w:lineRule="auto"/>
        <w:ind w:firstLine="709"/>
        <w:jc w:val="both"/>
        <w:rPr>
          <w:rFonts w:ascii="Times New Roman" w:hAnsi="Times New Roman"/>
          <w:color w:val="000000" w:themeColor="text1"/>
          <w:sz w:val="28"/>
          <w:szCs w:val="28"/>
        </w:rPr>
      </w:pPr>
      <w:r w:rsidRPr="007A5A6E">
        <w:rPr>
          <w:rFonts w:ascii="Times New Roman" w:hAnsi="Times New Roman"/>
          <w:color w:val="000000" w:themeColor="text1"/>
          <w:sz w:val="28"/>
          <w:szCs w:val="28"/>
        </w:rPr>
        <w:t>3.Сведения,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9B578E" w:rsidRPr="00D15185" w:rsidRDefault="009B578E" w:rsidP="009B578E">
      <w:pPr>
        <w:spacing w:after="0" w:line="240" w:lineRule="auto"/>
        <w:ind w:firstLine="709"/>
        <w:jc w:val="both"/>
        <w:rPr>
          <w:rFonts w:ascii="Times New Roman" w:eastAsiaTheme="minorEastAsia" w:hAnsi="Times New Roman"/>
          <w:b/>
          <w:sz w:val="28"/>
          <w:szCs w:val="28"/>
        </w:rPr>
      </w:pPr>
      <w:r>
        <w:rPr>
          <w:rFonts w:ascii="Times New Roman" w:eastAsiaTheme="minorEastAsia" w:hAnsi="Times New Roman"/>
          <w:b/>
          <w:sz w:val="28"/>
          <w:szCs w:val="28"/>
        </w:rPr>
        <w:t>19</w:t>
      </w:r>
      <w:r w:rsidRPr="00D15185">
        <w:rPr>
          <w:rFonts w:ascii="Times New Roman" w:eastAsiaTheme="minorEastAsia" w:hAnsi="Times New Roman"/>
          <w:b/>
          <w:sz w:val="28"/>
          <w:szCs w:val="28"/>
        </w:rPr>
        <w:t>) в статье 52:</w:t>
      </w:r>
    </w:p>
    <w:p w:rsidR="009B578E" w:rsidRPr="00D15185" w:rsidRDefault="009B578E" w:rsidP="009B578E">
      <w:pPr>
        <w:spacing w:after="0" w:line="240" w:lineRule="auto"/>
        <w:ind w:firstLine="709"/>
        <w:jc w:val="both"/>
        <w:rPr>
          <w:rFonts w:ascii="Times New Roman" w:eastAsiaTheme="minorEastAsia" w:hAnsi="Times New Roman"/>
          <w:sz w:val="28"/>
          <w:szCs w:val="28"/>
        </w:rPr>
      </w:pPr>
      <w:r w:rsidRPr="00D15185">
        <w:rPr>
          <w:rFonts w:ascii="Times New Roman" w:eastAsiaTheme="minorEastAsia" w:hAnsi="Times New Roman"/>
          <w:sz w:val="28"/>
          <w:szCs w:val="28"/>
        </w:rPr>
        <w:t>дополнить частью 1.1 следующего содержания:</w:t>
      </w:r>
    </w:p>
    <w:p w:rsidR="009B578E" w:rsidRDefault="009B578E" w:rsidP="009B578E">
      <w:pPr>
        <w:suppressAutoHyphens/>
        <w:spacing w:after="0" w:line="240" w:lineRule="auto"/>
        <w:ind w:firstLine="709"/>
        <w:jc w:val="both"/>
        <w:rPr>
          <w:rFonts w:ascii="Times New Roman" w:eastAsiaTheme="minorEastAsia" w:hAnsi="Times New Roman"/>
          <w:sz w:val="28"/>
          <w:szCs w:val="28"/>
        </w:rPr>
      </w:pPr>
      <w:r w:rsidRPr="00D15185">
        <w:rPr>
          <w:rFonts w:ascii="Times New Roman" w:eastAsiaTheme="minorEastAsia" w:hAnsi="Times New Roman"/>
          <w:sz w:val="28"/>
          <w:szCs w:val="28"/>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heme="minorEastAsia" w:hAnsi="Times New Roman"/>
          <w:sz w:val="28"/>
          <w:szCs w:val="28"/>
        </w:rPr>
        <w:t>;</w:t>
      </w:r>
    </w:p>
    <w:p w:rsidR="009B578E" w:rsidRDefault="009B578E" w:rsidP="009B578E">
      <w:pPr>
        <w:spacing w:after="0" w:line="240" w:lineRule="auto"/>
        <w:ind w:firstLine="709"/>
        <w:jc w:val="both"/>
        <w:rPr>
          <w:rFonts w:ascii="Times New Roman" w:hAnsi="Times New Roman"/>
          <w:color w:val="000000" w:themeColor="text1"/>
          <w:sz w:val="28"/>
          <w:szCs w:val="28"/>
        </w:rPr>
      </w:pPr>
      <w:r w:rsidRPr="00204922">
        <w:rPr>
          <w:rFonts w:ascii="Times New Roman" w:hAnsi="Times New Roman"/>
          <w:b/>
          <w:color w:val="000000" w:themeColor="text1"/>
          <w:sz w:val="28"/>
          <w:szCs w:val="28"/>
        </w:rPr>
        <w:t>20) в части 2 статьи 55</w:t>
      </w:r>
    </w:p>
    <w:p w:rsidR="009B578E" w:rsidRPr="00204922" w:rsidRDefault="009B578E" w:rsidP="009B578E">
      <w:pPr>
        <w:spacing w:after="0" w:line="240" w:lineRule="auto"/>
        <w:ind w:firstLine="709"/>
        <w:jc w:val="both"/>
        <w:rPr>
          <w:rFonts w:ascii="Times New Roman" w:hAnsi="Times New Roman"/>
          <w:color w:val="000000" w:themeColor="text1"/>
          <w:sz w:val="28"/>
          <w:szCs w:val="28"/>
        </w:rPr>
      </w:pPr>
      <w:r w:rsidRPr="00204922">
        <w:rPr>
          <w:rFonts w:ascii="Times New Roman" w:hAnsi="Times New Roman"/>
          <w:color w:val="000000" w:themeColor="text1"/>
          <w:sz w:val="28"/>
          <w:szCs w:val="28"/>
        </w:rPr>
        <w:t xml:space="preserve">слова «, избирательной комиссии </w:t>
      </w:r>
      <w:r>
        <w:rPr>
          <w:rFonts w:ascii="Times New Roman" w:hAnsi="Times New Roman"/>
          <w:color w:val="000000" w:themeColor="text1"/>
          <w:sz w:val="28"/>
          <w:szCs w:val="28"/>
        </w:rPr>
        <w:t>Русско-Тювеевского</w:t>
      </w:r>
      <w:r w:rsidRPr="00204922">
        <w:rPr>
          <w:rFonts w:ascii="Times New Roman" w:hAnsi="Times New Roman"/>
          <w:color w:val="000000" w:themeColor="text1"/>
          <w:sz w:val="28"/>
          <w:szCs w:val="28"/>
        </w:rPr>
        <w:t xml:space="preserve"> сельского поселения» и слова «, аппарата избирательной комиссии </w:t>
      </w:r>
      <w:r>
        <w:rPr>
          <w:rFonts w:ascii="Times New Roman" w:hAnsi="Times New Roman"/>
          <w:color w:val="000000" w:themeColor="text1"/>
          <w:sz w:val="28"/>
          <w:szCs w:val="28"/>
        </w:rPr>
        <w:t>Русско-Тювеевского</w:t>
      </w:r>
      <w:r w:rsidRPr="00204922">
        <w:rPr>
          <w:rFonts w:ascii="Times New Roman" w:hAnsi="Times New Roman"/>
          <w:color w:val="000000" w:themeColor="text1"/>
          <w:sz w:val="28"/>
          <w:szCs w:val="28"/>
        </w:rPr>
        <w:t xml:space="preserve"> сельского поселения» исключить;</w:t>
      </w:r>
    </w:p>
    <w:p w:rsidR="009B578E" w:rsidRPr="0081418D" w:rsidRDefault="009B578E" w:rsidP="009B578E">
      <w:pPr>
        <w:spacing w:after="0" w:line="240" w:lineRule="auto"/>
        <w:ind w:firstLine="709"/>
        <w:jc w:val="both"/>
        <w:rPr>
          <w:rFonts w:ascii="PT Astra Serif" w:hAnsi="PT Astra Serif" w:cs="PT Astra Serif"/>
          <w:b/>
          <w:sz w:val="28"/>
          <w:szCs w:val="28"/>
        </w:rPr>
      </w:pPr>
      <w:r>
        <w:rPr>
          <w:rFonts w:ascii="PT Astra Serif" w:hAnsi="PT Astra Serif" w:cs="PT Astra Serif"/>
          <w:b/>
          <w:sz w:val="28"/>
          <w:szCs w:val="28"/>
        </w:rPr>
        <w:t>21</w:t>
      </w:r>
      <w:r w:rsidRPr="0081418D">
        <w:rPr>
          <w:rFonts w:ascii="PT Astra Serif" w:hAnsi="PT Astra Serif" w:cs="PT Astra Serif"/>
          <w:b/>
          <w:sz w:val="28"/>
          <w:szCs w:val="28"/>
        </w:rPr>
        <w:t>) в статье 64:</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 xml:space="preserve">наименование изложить в следующей редакции: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sz w:val="28"/>
          <w:szCs w:val="28"/>
        </w:rPr>
        <w:t xml:space="preserve">«Статья 64. </w:t>
      </w:r>
      <w:r w:rsidRPr="00C903E1">
        <w:rPr>
          <w:rFonts w:ascii="PT Astra Serif" w:hAnsi="PT Astra Serif" w:cs="PT Astra Serif"/>
          <w:sz w:val="28"/>
          <w:szCs w:val="28"/>
        </w:rPr>
        <w:t>Вступление в силу и обнародование муниципальных правовых актов»;</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 xml:space="preserve">часть 3 изложить в следующей редакции: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sz w:val="28"/>
          <w:szCs w:val="28"/>
        </w:rPr>
        <w:t xml:space="preserve">«3. </w:t>
      </w:r>
      <w:r w:rsidRPr="00C903E1">
        <w:rPr>
          <w:rFonts w:ascii="PT Astra Serif" w:hAnsi="PT Astra Serif" w:cs="PT Astra Serif"/>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C903E1">
        <w:rPr>
          <w:rFonts w:ascii="PT Astra Serif" w:hAnsi="PT Astra Serif" w:cs="PT Astra Serif"/>
          <w:sz w:val="28"/>
          <w:szCs w:val="28"/>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 xml:space="preserve">дополнить частью 3.1 следующего содержания: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sz w:val="28"/>
          <w:szCs w:val="28"/>
        </w:rPr>
        <w:t>«3.1.</w:t>
      </w:r>
      <w:r w:rsidRPr="00C903E1">
        <w:rPr>
          <w:rFonts w:ascii="PT Astra Serif" w:hAnsi="PT Astra Serif" w:cs="PT Astra Serif"/>
          <w:sz w:val="28"/>
          <w:szCs w:val="28"/>
        </w:rPr>
        <w:t xml:space="preserve"> Под обнародованием муниципального правового акта, в том числе соглашения, заключенного между органами местного самоуправления, понимается: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1) официальное опубликование муниципального правового акта;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3) размещение на официальном сайте муниципального образования в информационно-телекоммуникационной сети «Интернет»;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 </w:t>
      </w:r>
    </w:p>
    <w:p w:rsidR="009B578E" w:rsidRPr="00C903E1" w:rsidRDefault="009B578E" w:rsidP="009B578E">
      <w:pPr>
        <w:spacing w:after="0" w:line="240" w:lineRule="auto"/>
        <w:ind w:firstLine="709"/>
        <w:jc w:val="both"/>
        <w:rPr>
          <w:rFonts w:ascii="PT Astra Serif" w:hAnsi="PT Astra Serif"/>
          <w:sz w:val="28"/>
          <w:szCs w:val="28"/>
        </w:rPr>
      </w:pPr>
      <w:r w:rsidRPr="00C903E1">
        <w:rPr>
          <w:rFonts w:ascii="PT Astra Serif" w:hAnsi="PT Astra Serif"/>
          <w:sz w:val="28"/>
          <w:szCs w:val="28"/>
        </w:rPr>
        <w:t>в части 5:</w:t>
      </w:r>
    </w:p>
    <w:p w:rsidR="009B578E"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sz w:val="28"/>
          <w:szCs w:val="28"/>
        </w:rPr>
        <w:t>абзац первый дополнить словами «</w:t>
      </w:r>
      <w:r w:rsidRPr="00C903E1">
        <w:rPr>
          <w:rFonts w:ascii="PT Astra Serif" w:hAnsi="PT Astra Serif" w:cs="PT Astra Serif"/>
          <w:sz w:val="28"/>
          <w:szCs w:val="28"/>
        </w:rPr>
        <w:t xml:space="preserve">, или первое размещение его полного текста в сетевом издании.»; </w:t>
      </w:r>
    </w:p>
    <w:p w:rsidR="009B578E" w:rsidRPr="0019308E" w:rsidRDefault="009B578E" w:rsidP="009B578E">
      <w:pPr>
        <w:spacing w:after="0" w:line="240" w:lineRule="auto"/>
        <w:ind w:firstLine="709"/>
        <w:jc w:val="both"/>
        <w:rPr>
          <w:rFonts w:ascii="Times New Roman" w:hAnsi="Times New Roman"/>
          <w:b/>
          <w:color w:val="000000" w:themeColor="text1"/>
          <w:sz w:val="28"/>
          <w:szCs w:val="28"/>
        </w:rPr>
      </w:pPr>
      <w:r w:rsidRPr="0019308E">
        <w:rPr>
          <w:rFonts w:ascii="Times New Roman" w:hAnsi="Times New Roman"/>
          <w:b/>
          <w:color w:val="000000" w:themeColor="text1"/>
          <w:sz w:val="28"/>
          <w:szCs w:val="28"/>
        </w:rPr>
        <w:t xml:space="preserve">22) статью 68 дополнить частью 6 следующего содержания: </w:t>
      </w:r>
    </w:p>
    <w:p w:rsidR="009B578E" w:rsidRPr="0019308E" w:rsidRDefault="009B578E" w:rsidP="009B578E">
      <w:pPr>
        <w:spacing w:after="0" w:line="240" w:lineRule="auto"/>
        <w:ind w:firstLine="709"/>
        <w:jc w:val="both"/>
        <w:rPr>
          <w:rFonts w:ascii="Times New Roman" w:hAnsi="Times New Roman"/>
          <w:color w:val="000000" w:themeColor="text1"/>
          <w:sz w:val="28"/>
          <w:szCs w:val="28"/>
        </w:rPr>
      </w:pPr>
      <w:r w:rsidRPr="0019308E">
        <w:rPr>
          <w:rFonts w:ascii="Times New Roman" w:hAnsi="Times New Roman"/>
          <w:color w:val="000000" w:themeColor="text1"/>
          <w:sz w:val="28"/>
          <w:szCs w:val="28"/>
        </w:rPr>
        <w:t xml:space="preserve">«6.Органы местного самоуправления </w:t>
      </w:r>
      <w:r>
        <w:rPr>
          <w:rFonts w:ascii="Times New Roman" w:hAnsi="Times New Roman"/>
          <w:color w:val="000000" w:themeColor="text1"/>
          <w:sz w:val="28"/>
          <w:szCs w:val="28"/>
        </w:rPr>
        <w:t>Русско-Тювеевского</w:t>
      </w:r>
      <w:r w:rsidRPr="0019308E">
        <w:rPr>
          <w:rFonts w:ascii="Times New Roman" w:hAnsi="Times New Roman"/>
          <w:color w:val="000000" w:themeColor="text1"/>
          <w:sz w:val="28"/>
          <w:szCs w:val="28"/>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B578E" w:rsidRPr="009700B0" w:rsidRDefault="009B578E" w:rsidP="009B578E">
      <w:pPr>
        <w:spacing w:after="0" w:line="240" w:lineRule="auto"/>
        <w:ind w:firstLine="709"/>
        <w:jc w:val="both"/>
        <w:rPr>
          <w:rFonts w:ascii="PT Astra Serif" w:hAnsi="PT Astra Serif"/>
          <w:b/>
          <w:color w:val="000000"/>
          <w:sz w:val="28"/>
          <w:szCs w:val="28"/>
        </w:rPr>
      </w:pPr>
      <w:r w:rsidRPr="009700B0">
        <w:rPr>
          <w:rFonts w:ascii="PT Astra Serif" w:hAnsi="PT Astra Serif"/>
          <w:b/>
          <w:sz w:val="28"/>
          <w:szCs w:val="28"/>
        </w:rPr>
        <w:t xml:space="preserve">23) </w:t>
      </w:r>
      <w:r w:rsidRPr="009700B0">
        <w:rPr>
          <w:rFonts w:ascii="PT Astra Serif" w:hAnsi="PT Astra Serif"/>
          <w:b/>
          <w:color w:val="000000"/>
          <w:sz w:val="28"/>
          <w:szCs w:val="28"/>
        </w:rPr>
        <w:t>дополнить главой 10.1 следующего содержания:</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«Глава 10.1. Международные и внешнеэкономические связи органов местного самоуправления</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Статья 76.1. Полномочия органов местного самоуправления в сфере международных и внешнеэкономических связей</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1. В соответствии с федеральным законом от 6 октября 2003 года № 131-ФЗ «Об общих принципах организации местного самоуправления в Российской Федерации»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2. К полномочиям органов местного самоуправления в сфере международных и внешнеэкономических связей относятся: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lastRenderedPageBreak/>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4) участие в разработке и реализации проектов международных программ межмуниципального сотрудничества;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Статья 76.2. Соглашения об осуществлении международных и внешнеэкономических связей органов местного самоуправления</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w:t>
      </w:r>
      <w:r>
        <w:rPr>
          <w:rFonts w:ascii="PT Astra Serif" w:hAnsi="PT Astra Serif" w:cs="PT Astra Serif"/>
          <w:sz w:val="28"/>
          <w:szCs w:val="28"/>
        </w:rPr>
        <w:t>ублики Мордов</w:t>
      </w:r>
      <w:r w:rsidRPr="00C903E1">
        <w:rPr>
          <w:rFonts w:ascii="PT Astra Serif" w:hAnsi="PT Astra Serif" w:cs="PT Astra Serif"/>
          <w:sz w:val="28"/>
          <w:szCs w:val="28"/>
        </w:rPr>
        <w:t xml:space="preserve">ия, на территории которого расположено соответствующее муниципальное образование, в порядке, определяемом Республикой Мордовия. </w:t>
      </w:r>
    </w:p>
    <w:p w:rsidR="009B578E" w:rsidRPr="00C903E1" w:rsidRDefault="009B578E" w:rsidP="009B578E">
      <w:pPr>
        <w:spacing w:after="0" w:line="240" w:lineRule="auto"/>
        <w:ind w:firstLine="709"/>
        <w:jc w:val="both"/>
        <w:rPr>
          <w:rFonts w:ascii="PT Astra Serif" w:hAnsi="PT Astra Serif" w:cs="PT Astra Serif"/>
          <w:sz w:val="28"/>
          <w:szCs w:val="28"/>
        </w:rPr>
      </w:pPr>
      <w:r w:rsidRPr="00C903E1">
        <w:rPr>
          <w:rFonts w:ascii="PT Astra Serif" w:hAnsi="PT Astra Serif" w:cs="PT Astra Serif"/>
          <w:sz w:val="28"/>
          <w:szCs w:val="28"/>
        </w:rPr>
        <w:t>2.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 xml:space="preserve">Статья 76.3. Информирование об осуществлении международных и внешнеэкономических связей органов местного самоуправления </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 xml:space="preserve">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 </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 xml:space="preserve">Статья 76.4. Перечень соглашений об осуществлении международных и внешнеэкономических связей органов местного самоуправления </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 </w:t>
      </w:r>
    </w:p>
    <w:p w:rsidR="009B578E" w:rsidRPr="00C903E1" w:rsidRDefault="009B578E" w:rsidP="009B578E">
      <w:pPr>
        <w:spacing w:after="0" w:line="240" w:lineRule="auto"/>
        <w:ind w:firstLine="709"/>
        <w:jc w:val="both"/>
        <w:outlineLvl w:val="0"/>
        <w:rPr>
          <w:rFonts w:ascii="PT Astra Serif" w:hAnsi="PT Astra Serif" w:cs="PT Astra Serif"/>
          <w:sz w:val="28"/>
          <w:szCs w:val="28"/>
        </w:rPr>
      </w:pPr>
      <w:r w:rsidRPr="00C903E1">
        <w:rPr>
          <w:rFonts w:ascii="PT Astra Serif" w:hAnsi="PT Astra Serif" w:cs="PT Astra Serif"/>
          <w:sz w:val="28"/>
          <w:szCs w:val="28"/>
        </w:rPr>
        <w:t xml:space="preserve">2.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w:t>
      </w:r>
    </w:p>
    <w:p w:rsidR="009B578E" w:rsidRDefault="009B578E" w:rsidP="009B578E">
      <w:pPr>
        <w:spacing w:after="0" w:line="240" w:lineRule="auto"/>
        <w:ind w:firstLine="709"/>
        <w:jc w:val="both"/>
        <w:rPr>
          <w:rFonts w:ascii="Times New Roman" w:hAnsi="Times New Roman"/>
        </w:rPr>
      </w:pPr>
      <w:r>
        <w:rPr>
          <w:rFonts w:ascii="Times New Roman" w:hAnsi="Times New Roman"/>
          <w:sz w:val="28"/>
          <w:szCs w:val="28"/>
        </w:rPr>
        <w:lastRenderedPageBreak/>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9B578E" w:rsidRDefault="009B578E" w:rsidP="009B578E">
      <w:pPr>
        <w:spacing w:after="0" w:line="240" w:lineRule="auto"/>
        <w:ind w:firstLine="709"/>
        <w:jc w:val="both"/>
        <w:rPr>
          <w:rStyle w:val="FontStyle18"/>
          <w:b/>
          <w:bCs/>
          <w:sz w:val="28"/>
          <w:szCs w:val="28"/>
        </w:rPr>
      </w:pPr>
      <w:r>
        <w:rPr>
          <w:rFonts w:ascii="Times New Roman" w:hAnsi="Times New Roman"/>
          <w:sz w:val="28"/>
          <w:szCs w:val="28"/>
        </w:rPr>
        <w:t>3. Главе Русско-Тювеевского сельского поселения представить настоящее решение на государственную регистрацию.</w:t>
      </w:r>
    </w:p>
    <w:p w:rsidR="009B578E" w:rsidRDefault="009B578E" w:rsidP="009B578E">
      <w:pPr>
        <w:pStyle w:val="Style11"/>
        <w:widowControl/>
        <w:spacing w:line="240" w:lineRule="auto"/>
        <w:ind w:firstLine="709"/>
        <w:rPr>
          <w:rStyle w:val="FontStyle18"/>
          <w:b/>
          <w:sz w:val="28"/>
          <w:szCs w:val="28"/>
        </w:rPr>
      </w:pPr>
    </w:p>
    <w:p w:rsidR="009B578E" w:rsidRDefault="009B578E" w:rsidP="009B578E">
      <w:pPr>
        <w:pStyle w:val="Style11"/>
        <w:widowControl/>
        <w:spacing w:line="240" w:lineRule="auto"/>
        <w:ind w:firstLine="709"/>
        <w:rPr>
          <w:rStyle w:val="FontStyle18"/>
          <w:b/>
          <w:sz w:val="28"/>
          <w:szCs w:val="28"/>
        </w:rPr>
      </w:pPr>
    </w:p>
    <w:p w:rsidR="009B578E" w:rsidRDefault="009B578E" w:rsidP="009B578E">
      <w:pPr>
        <w:pStyle w:val="Style11"/>
        <w:widowControl/>
        <w:spacing w:line="240" w:lineRule="auto"/>
        <w:ind w:firstLine="709"/>
        <w:rPr>
          <w:rStyle w:val="FontStyle18"/>
          <w:b/>
          <w:sz w:val="28"/>
          <w:szCs w:val="28"/>
        </w:rPr>
      </w:pPr>
    </w:p>
    <w:p w:rsidR="009B578E" w:rsidRDefault="009B578E" w:rsidP="009B578E">
      <w:pPr>
        <w:spacing w:after="0" w:line="240" w:lineRule="auto"/>
        <w:jc w:val="both"/>
        <w:rPr>
          <w:rFonts w:ascii="Times New Roman" w:hAnsi="Times New Roman"/>
          <w:sz w:val="28"/>
          <w:szCs w:val="28"/>
        </w:rPr>
      </w:pPr>
      <w:r>
        <w:rPr>
          <w:rFonts w:ascii="Times New Roman" w:hAnsi="Times New Roman"/>
          <w:sz w:val="28"/>
          <w:szCs w:val="28"/>
        </w:rPr>
        <w:t>Глава Русско-Тювеевского</w:t>
      </w:r>
    </w:p>
    <w:p w:rsidR="009B578E" w:rsidRDefault="009B578E" w:rsidP="009B578E">
      <w:pPr>
        <w:overflowPunct w:val="0"/>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О.И.Бондарчук</w:t>
      </w:r>
    </w:p>
    <w:p w:rsidR="009B578E" w:rsidRDefault="009B578E" w:rsidP="009B578E">
      <w:pPr>
        <w:overflowPunct w:val="0"/>
        <w:spacing w:after="0" w:line="240" w:lineRule="auto"/>
        <w:ind w:firstLine="709"/>
        <w:jc w:val="both"/>
        <w:rPr>
          <w:sz w:val="28"/>
          <w:szCs w:val="28"/>
        </w:rPr>
      </w:pPr>
    </w:p>
    <w:p w:rsidR="009B578E" w:rsidRDefault="009B578E" w:rsidP="009B578E">
      <w:pPr>
        <w:spacing w:after="0" w:line="240" w:lineRule="auto"/>
        <w:ind w:firstLine="709"/>
        <w:jc w:val="both"/>
        <w:rPr>
          <w:rFonts w:ascii="Times New Roman" w:hAnsi="Times New Roman"/>
          <w:sz w:val="28"/>
          <w:szCs w:val="28"/>
        </w:rPr>
      </w:pPr>
    </w:p>
    <w:p w:rsidR="009B578E" w:rsidRDefault="009B578E" w:rsidP="009B578E">
      <w:pPr>
        <w:spacing w:after="0" w:line="240" w:lineRule="auto"/>
        <w:ind w:firstLine="709"/>
        <w:jc w:val="both"/>
        <w:rPr>
          <w:rFonts w:ascii="Times New Roman" w:hAnsi="Times New Roman"/>
          <w:sz w:val="28"/>
          <w:szCs w:val="28"/>
        </w:rPr>
      </w:pPr>
    </w:p>
    <w:p w:rsidR="009B578E" w:rsidRDefault="009B578E" w:rsidP="009B578E">
      <w:pPr>
        <w:spacing w:after="0" w:line="240" w:lineRule="auto"/>
        <w:ind w:firstLine="709"/>
        <w:jc w:val="both"/>
        <w:rPr>
          <w:rFonts w:ascii="Times New Roman" w:hAnsi="Times New Roman"/>
          <w:bCs/>
          <w:sz w:val="28"/>
          <w:szCs w:val="28"/>
        </w:rPr>
      </w:pPr>
    </w:p>
    <w:p w:rsidR="009B578E" w:rsidRDefault="009B578E" w:rsidP="009B578E">
      <w:pPr>
        <w:spacing w:after="0" w:line="240" w:lineRule="auto"/>
        <w:ind w:firstLine="709"/>
        <w:jc w:val="both"/>
        <w:rPr>
          <w:rFonts w:ascii="Times New Roman" w:hAnsi="Times New Roman"/>
          <w:sz w:val="28"/>
          <w:szCs w:val="28"/>
        </w:rPr>
      </w:pPr>
    </w:p>
    <w:p w:rsidR="009B578E" w:rsidRDefault="009B578E" w:rsidP="009B578E">
      <w:pPr>
        <w:spacing w:after="0" w:line="240" w:lineRule="auto"/>
        <w:ind w:firstLine="709"/>
        <w:jc w:val="both"/>
        <w:rPr>
          <w:rFonts w:ascii="Times New Roman" w:hAnsi="Times New Roman"/>
          <w:b/>
          <w:sz w:val="28"/>
          <w:szCs w:val="28"/>
        </w:rPr>
      </w:pPr>
    </w:p>
    <w:p w:rsidR="009B578E" w:rsidRDefault="009B578E" w:rsidP="009B578E">
      <w:pPr>
        <w:spacing w:after="0" w:line="240" w:lineRule="auto"/>
        <w:ind w:firstLine="709"/>
        <w:jc w:val="both"/>
        <w:rPr>
          <w:rFonts w:ascii="Times New Roman" w:hAnsi="Times New Roman"/>
          <w:color w:val="000000"/>
          <w:sz w:val="28"/>
          <w:szCs w:val="28"/>
        </w:rPr>
      </w:pPr>
    </w:p>
    <w:p w:rsidR="0034356D" w:rsidRPr="0034356D" w:rsidRDefault="0034356D" w:rsidP="009B578E">
      <w:pPr>
        <w:spacing w:after="0" w:line="240" w:lineRule="auto"/>
        <w:ind w:firstLine="709"/>
        <w:jc w:val="both"/>
        <w:outlineLvl w:val="0"/>
        <w:rPr>
          <w:rFonts w:ascii="Times New Roman" w:hAnsi="Times New Roman"/>
          <w:sz w:val="28"/>
          <w:szCs w:val="28"/>
        </w:rPr>
      </w:pPr>
    </w:p>
    <w:p w:rsidR="0068640E" w:rsidRDefault="0068640E" w:rsidP="009B578E">
      <w:pPr>
        <w:pStyle w:val="ConsPlusNormal0"/>
        <w:ind w:firstLine="709"/>
        <w:jc w:val="both"/>
      </w:pPr>
      <w:bookmarkStart w:id="1" w:name="_GoBack"/>
      <w:bookmarkEnd w:id="1"/>
    </w:p>
    <w:p w:rsidR="00BC3AC2" w:rsidRDefault="00BC3AC2" w:rsidP="009B578E">
      <w:pPr>
        <w:spacing w:after="0" w:line="240" w:lineRule="auto"/>
        <w:ind w:firstLine="709"/>
        <w:jc w:val="both"/>
        <w:outlineLvl w:val="0"/>
        <w:rPr>
          <w:rFonts w:ascii="Times New Roman" w:hAnsi="Times New Roman"/>
          <w:i/>
        </w:rPr>
      </w:pPr>
    </w:p>
    <w:p w:rsidR="003D566F" w:rsidRPr="00A07CA9" w:rsidRDefault="00C72482" w:rsidP="009B578E">
      <w:pPr>
        <w:spacing w:after="0" w:line="240" w:lineRule="auto"/>
        <w:ind w:firstLine="709"/>
        <w:jc w:val="both"/>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9B578E">
        <w:rPr>
          <w:rFonts w:ascii="Times New Roman" w:hAnsi="Times New Roman"/>
          <w:i/>
        </w:rPr>
        <w:t>1</w:t>
      </w:r>
      <w:r w:rsidR="00C4364A" w:rsidRPr="00A07CA9">
        <w:rPr>
          <w:rFonts w:ascii="Times New Roman" w:hAnsi="Times New Roman"/>
          <w:i/>
        </w:rPr>
        <w:t xml:space="preserve"> </w:t>
      </w:r>
      <w:r w:rsidRPr="00A07CA9">
        <w:rPr>
          <w:rFonts w:ascii="Times New Roman" w:hAnsi="Times New Roman"/>
          <w:i/>
        </w:rPr>
        <w:t xml:space="preserve">от </w:t>
      </w:r>
      <w:r w:rsidR="009B578E">
        <w:rPr>
          <w:rFonts w:ascii="Times New Roman" w:hAnsi="Times New Roman"/>
          <w:i/>
        </w:rPr>
        <w:t>23</w:t>
      </w:r>
      <w:r w:rsidRPr="00A07CA9">
        <w:rPr>
          <w:rFonts w:ascii="Times New Roman" w:hAnsi="Times New Roman"/>
          <w:i/>
        </w:rPr>
        <w:t>.</w:t>
      </w:r>
      <w:r w:rsidR="00A07CA9">
        <w:rPr>
          <w:rFonts w:ascii="Times New Roman" w:hAnsi="Times New Roman"/>
          <w:i/>
        </w:rPr>
        <w:t>1</w:t>
      </w:r>
      <w:r w:rsidR="009B578E">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9B578E">
      <w:pPr>
        <w:spacing w:after="0" w:line="240" w:lineRule="auto"/>
        <w:ind w:firstLine="709"/>
        <w:jc w:val="both"/>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24"/>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B01" w:rsidRDefault="00C72B01">
      <w:pPr>
        <w:spacing w:line="240" w:lineRule="auto"/>
      </w:pPr>
      <w:r>
        <w:separator/>
      </w:r>
    </w:p>
  </w:endnote>
  <w:endnote w:type="continuationSeparator" w:id="1">
    <w:p w:rsidR="00C72B01" w:rsidRDefault="00C72B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B01" w:rsidRDefault="00C72B01">
      <w:pPr>
        <w:spacing w:after="0"/>
      </w:pPr>
      <w:r>
        <w:separator/>
      </w:r>
    </w:p>
  </w:footnote>
  <w:footnote w:type="continuationSeparator" w:id="1">
    <w:p w:rsidR="00C72B01" w:rsidRDefault="00C72B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6">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6"/>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4A4F"/>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1F65"/>
    <w:rsid w:val="009A32CD"/>
    <w:rsid w:val="009A4D39"/>
    <w:rsid w:val="009B03DE"/>
    <w:rsid w:val="009B07BC"/>
    <w:rsid w:val="009B0DCF"/>
    <w:rsid w:val="009B40B4"/>
    <w:rsid w:val="009B578E"/>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2B01"/>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amp;dst=823" TargetMode="External"/><Relationship Id="rId13" Type="http://schemas.openxmlformats.org/officeDocument/2006/relationships/hyperlink" Target="consultantplus://offline/ref=8C06045934F4AB1927B0586AE3342B28777DDF5A8C75CFDFB28DC1A7606FD27FC948E383D80459BE94BD9CB4C7542FFF44434A80B9B49163HCi5I" TargetMode="External"/><Relationship Id="rId18" Type="http://schemas.openxmlformats.org/officeDocument/2006/relationships/hyperlink" Target="https://login.consultant.ru/link/?req=doc&amp;base=LAW&amp;n=472833&amp;dst=1001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72833&amp;dst=100117" TargetMode="Externa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LAW&amp;n=481370&amp;dst=901" TargetMode="External"/><Relationship Id="rId17" Type="http://schemas.openxmlformats.org/officeDocument/2006/relationships/hyperlink" Target="https://login.consultant.ru/link/?req=doc&amp;base=LAW&amp;n=472833&amp;dst=1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2833&amp;dst=107" TargetMode="External"/><Relationship Id="rId20" Type="http://schemas.openxmlformats.org/officeDocument/2006/relationships/hyperlink" Target="https://login.consultant.ru/link/?req=doc&amp;base=LAW&amp;n=472833&amp;dst=10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1370&amp;dst=9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72833&amp;dst=106" TargetMode="External"/><Relationship Id="rId23" Type="http://schemas.openxmlformats.org/officeDocument/2006/relationships/hyperlink" Target="consultantplus://offline/ref=A8F1B93A18B7E54F5EDE18A098F56C09C79074D654B3943B328A96712A27FF2E8FFEEB5B59A744BF95E7D3C6471CCC0504E61D9AOBr4I" TargetMode="External"/><Relationship Id="rId10" Type="http://schemas.openxmlformats.org/officeDocument/2006/relationships/hyperlink" Target="consultantplus://offline/ref=7C3334761EDD9BC179940B14C4F5CC2C66AA3DF570F429D82276EE9A336EF11277887B5645897CCCA56794F35DE0EF76694283CEj9HFM" TargetMode="External"/><Relationship Id="rId19" Type="http://schemas.openxmlformats.org/officeDocument/2006/relationships/hyperlink" Target="https://login.consultant.ru/link/?req=doc&amp;base=LAW&amp;n=472833&amp;dst=87" TargetMode="External"/><Relationship Id="rId4" Type="http://schemas.openxmlformats.org/officeDocument/2006/relationships/webSettings" Target="webSettings.xml"/><Relationship Id="rId9" Type="http://schemas.openxmlformats.org/officeDocument/2006/relationships/hyperlink" Target="consultantplus://offline/ref=E9D03C797DF9A34E5E1AEA8B97061EAD6470198004C612D8167CFA1BD54C629DB18A735CA80DC119DEC9966217F50D04EBDF1CE3J5E3M" TargetMode="External"/><Relationship Id="rId14" Type="http://schemas.openxmlformats.org/officeDocument/2006/relationships/hyperlink" Target="https://login.consultant.ru/link/?req=doc&amp;base=LAW&amp;n=472833&amp;dst=100110" TargetMode="External"/><Relationship Id="rId22" Type="http://schemas.openxmlformats.org/officeDocument/2006/relationships/hyperlink" Target="consultantplus://offline/ref=E37B20078917A5A2208896ABF381725F85D3E88B318B2F219FF10FBB0E996882945DCE8D2166EC6D1D0CB00697767F20649E3C0BZ1p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3127</Words>
  <Characters>17824</Characters>
  <Application>Microsoft Office Word</Application>
  <DocSecurity>0</DocSecurity>
  <Lines>148</Lines>
  <Paragraphs>41</Paragraphs>
  <ScaleCrop>false</ScaleCrop>
  <Company>Администрация Дубенского муниципального района</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2024-12-23T09:32:00Z</dcterms:created>
  <dcterms:modified xsi:type="dcterms:W3CDTF">2024-12-23T09:34:00Z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